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DA" w:rsidRDefault="009663DA" w:rsidP="009663DA">
      <w:pPr>
        <w:rPr>
          <w:lang w:val="ky-KG"/>
        </w:rPr>
      </w:pPr>
      <w:r>
        <w:rPr>
          <w:noProof/>
          <w:sz w:val="20"/>
          <w:szCs w:val="20"/>
        </w:rPr>
        <w:drawing>
          <wp:anchor distT="0" distB="0" distL="114300" distR="114300" simplePos="0" relativeHeight="251659264" behindDoc="0" locked="0" layoutInCell="1" allowOverlap="1" wp14:anchorId="3CCB3086" wp14:editId="5A115753">
            <wp:simplePos x="0" y="0"/>
            <wp:positionH relativeFrom="column">
              <wp:posOffset>2695575</wp:posOffset>
            </wp:positionH>
            <wp:positionV relativeFrom="paragraph">
              <wp:posOffset>153670</wp:posOffset>
            </wp:positionV>
            <wp:extent cx="102870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9663DA" w:rsidRDefault="009663DA" w:rsidP="009663DA">
      <w:pPr>
        <w:tabs>
          <w:tab w:val="left" w:pos="8100"/>
        </w:tabs>
        <w:jc w:val="both"/>
        <w:rPr>
          <w:sz w:val="20"/>
          <w:szCs w:val="20"/>
          <w:lang w:val="ky-KG"/>
        </w:rPr>
      </w:pPr>
      <w:r>
        <w:rPr>
          <w:sz w:val="20"/>
          <w:szCs w:val="20"/>
          <w:lang w:val="ky-KG"/>
        </w:rPr>
        <w:tab/>
      </w:r>
    </w:p>
    <w:p w:rsidR="009663DA" w:rsidRDefault="009663DA" w:rsidP="009663DA">
      <w:pPr>
        <w:tabs>
          <w:tab w:val="left" w:pos="8100"/>
        </w:tabs>
        <w:jc w:val="both"/>
        <w:rPr>
          <w:sz w:val="20"/>
          <w:szCs w:val="20"/>
          <w:lang w:val="ky-KG"/>
        </w:rPr>
      </w:pPr>
    </w:p>
    <w:p w:rsidR="009663DA" w:rsidRDefault="009663DA" w:rsidP="009663DA">
      <w:pPr>
        <w:jc w:val="both"/>
        <w:rPr>
          <w:b/>
          <w:sz w:val="32"/>
          <w:szCs w:val="32"/>
          <w:lang w:val="ky-KG"/>
        </w:rPr>
      </w:pPr>
    </w:p>
    <w:p w:rsidR="009663DA" w:rsidRDefault="009663DA" w:rsidP="009663DA">
      <w:pPr>
        <w:jc w:val="both"/>
        <w:rPr>
          <w:b/>
          <w:sz w:val="32"/>
          <w:szCs w:val="32"/>
          <w:lang w:val="ky-KG"/>
        </w:rPr>
      </w:pPr>
    </w:p>
    <w:p w:rsidR="009663DA" w:rsidRDefault="009663DA" w:rsidP="009663DA">
      <w:pPr>
        <w:jc w:val="both"/>
        <w:rPr>
          <w:b/>
          <w:sz w:val="32"/>
          <w:szCs w:val="32"/>
          <w:lang w:val="ky-KG"/>
        </w:rPr>
      </w:pPr>
    </w:p>
    <w:p w:rsidR="009663DA" w:rsidRPr="00A840C8" w:rsidRDefault="009663DA" w:rsidP="009663DA">
      <w:pPr>
        <w:jc w:val="both"/>
        <w:rPr>
          <w:b/>
          <w:lang w:val="ky-KG"/>
        </w:rPr>
      </w:pP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t xml:space="preserve">            </w:t>
      </w:r>
    </w:p>
    <w:p w:rsidR="009663DA" w:rsidRDefault="009663DA" w:rsidP="009663DA">
      <w:pPr>
        <w:jc w:val="center"/>
        <w:rPr>
          <w:b/>
          <w:sz w:val="32"/>
          <w:szCs w:val="32"/>
          <w:lang w:val="ky-KG"/>
        </w:rPr>
      </w:pPr>
      <w:r>
        <w:rPr>
          <w:b/>
          <w:sz w:val="32"/>
          <w:szCs w:val="32"/>
          <w:lang w:val="ky-KG"/>
        </w:rPr>
        <w:t>ИСФАНА ШААРДЫК КЕҢЕШИ</w:t>
      </w:r>
    </w:p>
    <w:p w:rsidR="009663DA" w:rsidRDefault="009663DA" w:rsidP="009663DA">
      <w:pPr>
        <w:jc w:val="center"/>
        <w:rPr>
          <w:b/>
          <w:sz w:val="32"/>
          <w:szCs w:val="32"/>
          <w:lang w:val="ky-KG"/>
        </w:rPr>
      </w:pPr>
    </w:p>
    <w:p w:rsidR="009663DA" w:rsidRPr="0081722E" w:rsidRDefault="009663DA" w:rsidP="009663DA">
      <w:pPr>
        <w:jc w:val="center"/>
        <w:rPr>
          <w:b/>
          <w:sz w:val="32"/>
          <w:szCs w:val="32"/>
          <w:lang w:val="ky-KG"/>
        </w:rPr>
      </w:pPr>
      <w:r w:rsidRPr="005345B9">
        <w:rPr>
          <w:b/>
          <w:sz w:val="32"/>
          <w:szCs w:val="32"/>
          <w:lang w:val="ky-KG"/>
        </w:rPr>
        <w:t>ТОКТОМ</w:t>
      </w:r>
    </w:p>
    <w:p w:rsidR="009663DA" w:rsidRPr="005345B9" w:rsidRDefault="009663DA" w:rsidP="009663DA">
      <w:pPr>
        <w:jc w:val="center"/>
        <w:rPr>
          <w:b/>
          <w:lang w:val="ky-KG"/>
        </w:rPr>
      </w:pPr>
    </w:p>
    <w:p w:rsidR="009663DA" w:rsidRPr="005345B9" w:rsidRDefault="009663DA" w:rsidP="009663DA">
      <w:pPr>
        <w:jc w:val="center"/>
        <w:rPr>
          <w:b/>
          <w:lang w:val="ky-KG"/>
        </w:rPr>
      </w:pPr>
    </w:p>
    <w:p w:rsidR="009663DA" w:rsidRPr="004D4544" w:rsidRDefault="009663DA" w:rsidP="009663DA">
      <w:pPr>
        <w:spacing w:line="360" w:lineRule="auto"/>
        <w:jc w:val="center"/>
        <w:rPr>
          <w:u w:val="single"/>
          <w:lang w:val="ky-KG"/>
        </w:rPr>
      </w:pPr>
      <w:r w:rsidRPr="005345B9">
        <w:rPr>
          <w:b/>
          <w:sz w:val="22"/>
          <w:szCs w:val="22"/>
          <w:lang w:val="ky-KG"/>
        </w:rPr>
        <w:t>ИСФАНА ШААРДЫК КЕ</w:t>
      </w:r>
      <w:r>
        <w:rPr>
          <w:b/>
          <w:sz w:val="22"/>
          <w:szCs w:val="22"/>
          <w:lang w:val="ky-KG"/>
        </w:rPr>
        <w:t>Ң</w:t>
      </w:r>
      <w:r w:rsidRPr="005345B9">
        <w:rPr>
          <w:b/>
          <w:sz w:val="22"/>
          <w:szCs w:val="22"/>
          <w:lang w:val="ky-KG"/>
        </w:rPr>
        <w:t>ЕШИНИН КЕЗЕКТЕГИ</w:t>
      </w:r>
      <w:r>
        <w:rPr>
          <w:b/>
          <w:sz w:val="22"/>
          <w:szCs w:val="22"/>
          <w:lang w:val="ky-KG"/>
        </w:rPr>
        <w:t xml:space="preserve"> </w:t>
      </w:r>
      <w:r w:rsidRPr="00584831">
        <w:rPr>
          <w:b/>
          <w:sz w:val="22"/>
          <w:szCs w:val="22"/>
          <w:lang w:val="ky-KG"/>
        </w:rPr>
        <w:t>III</w:t>
      </w:r>
      <w:r w:rsidRPr="005345B9">
        <w:rPr>
          <w:b/>
          <w:sz w:val="22"/>
          <w:szCs w:val="22"/>
          <w:lang w:val="ky-KG"/>
        </w:rPr>
        <w:t xml:space="preserve"> СЕССИЯСЫ</w:t>
      </w:r>
      <w:r>
        <w:rPr>
          <w:b/>
          <w:sz w:val="22"/>
          <w:szCs w:val="22"/>
          <w:lang w:val="ky-KG"/>
        </w:rPr>
        <w:t xml:space="preserve"> </w:t>
      </w:r>
      <w:r w:rsidRPr="004D4544">
        <w:rPr>
          <w:sz w:val="22"/>
          <w:szCs w:val="22"/>
          <w:lang w:val="ky-KG"/>
        </w:rPr>
        <w:t>(V</w:t>
      </w:r>
      <w:r w:rsidRPr="00584831">
        <w:rPr>
          <w:sz w:val="22"/>
          <w:szCs w:val="22"/>
          <w:lang w:val="ky-KG"/>
        </w:rPr>
        <w:t>I</w:t>
      </w:r>
      <w:r w:rsidRPr="004D4544">
        <w:rPr>
          <w:sz w:val="22"/>
          <w:szCs w:val="22"/>
          <w:lang w:val="ky-KG"/>
        </w:rPr>
        <w:t xml:space="preserve"> чакырылышы)</w:t>
      </w:r>
    </w:p>
    <w:p w:rsidR="009663DA" w:rsidRDefault="009663DA" w:rsidP="009663DA">
      <w:pPr>
        <w:rPr>
          <w:b/>
          <w:lang w:val="ky-KG"/>
        </w:rPr>
      </w:pP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p>
    <w:p w:rsidR="009663DA" w:rsidRPr="004D4544" w:rsidRDefault="009663DA" w:rsidP="009663DA">
      <w:pPr>
        <w:rPr>
          <w:lang w:val="ky-KG"/>
        </w:rPr>
      </w:pPr>
      <w:r>
        <w:rPr>
          <w:b/>
          <w:lang w:val="ky-KG"/>
        </w:rPr>
        <w:t xml:space="preserve">     </w:t>
      </w:r>
      <w:r>
        <w:rPr>
          <w:lang w:val="ky-KG"/>
        </w:rPr>
        <w:t>202</w:t>
      </w:r>
      <w:r w:rsidRPr="00584831">
        <w:rPr>
          <w:lang w:val="ky-KG"/>
        </w:rPr>
        <w:t>1</w:t>
      </w:r>
      <w:r w:rsidRPr="004D4544">
        <w:rPr>
          <w:lang w:val="ky-KG"/>
        </w:rPr>
        <w:t xml:space="preserve">-жылдын  </w:t>
      </w:r>
      <w:r>
        <w:rPr>
          <w:lang w:val="ky-KG"/>
        </w:rPr>
        <w:t>29</w:t>
      </w:r>
      <w:r w:rsidRPr="004D4544">
        <w:rPr>
          <w:lang w:val="ky-KG"/>
        </w:rPr>
        <w:t>-</w:t>
      </w:r>
      <w:proofErr w:type="spellStart"/>
      <w:r>
        <w:t>июну</w:t>
      </w:r>
      <w:proofErr w:type="spellEnd"/>
      <w:r>
        <w:rPr>
          <w:lang w:val="ky-KG"/>
        </w:rPr>
        <w:t xml:space="preserve">  №1</w:t>
      </w:r>
    </w:p>
    <w:p w:rsidR="009663DA" w:rsidRPr="0059193B" w:rsidRDefault="009663DA" w:rsidP="009663DA">
      <w:pPr>
        <w:jc w:val="center"/>
        <w:rPr>
          <w:b/>
          <w:lang w:val="ky-KG"/>
        </w:rPr>
      </w:pPr>
    </w:p>
    <w:p w:rsidR="009663DA" w:rsidRPr="0059193B" w:rsidRDefault="009663DA" w:rsidP="009663DA">
      <w:pPr>
        <w:jc w:val="center"/>
        <w:rPr>
          <w:b/>
          <w:lang w:val="ky-KG"/>
        </w:rPr>
      </w:pPr>
    </w:p>
    <w:p w:rsidR="009663DA" w:rsidRDefault="009663DA" w:rsidP="009663DA">
      <w:pPr>
        <w:ind w:left="142"/>
        <w:jc w:val="center"/>
        <w:rPr>
          <w:b/>
          <w:lang w:val="ky-KG"/>
        </w:rPr>
      </w:pPr>
      <w:r w:rsidRPr="00C974AB">
        <w:rPr>
          <w:b/>
          <w:lang w:val="ky-KG"/>
        </w:rPr>
        <w:t xml:space="preserve">Муниципалдык менчик департаментинин </w:t>
      </w:r>
      <w:r>
        <w:rPr>
          <w:b/>
          <w:lang w:val="ky-KG"/>
        </w:rPr>
        <w:t xml:space="preserve">жүргүзүп жаткан </w:t>
      </w:r>
      <w:r w:rsidRPr="00C974AB">
        <w:rPr>
          <w:b/>
          <w:lang w:val="ky-KG"/>
        </w:rPr>
        <w:t>иштери</w:t>
      </w:r>
      <w:r>
        <w:rPr>
          <w:b/>
          <w:lang w:val="ky-KG"/>
        </w:rPr>
        <w:t xml:space="preserve">нин </w:t>
      </w:r>
    </w:p>
    <w:p w:rsidR="009663DA" w:rsidRPr="005B4A4D" w:rsidRDefault="009663DA" w:rsidP="009663DA">
      <w:pPr>
        <w:ind w:left="142"/>
        <w:jc w:val="center"/>
        <w:rPr>
          <w:b/>
          <w:lang w:val="ky-KG"/>
        </w:rPr>
      </w:pPr>
      <w:r>
        <w:rPr>
          <w:b/>
          <w:lang w:val="ky-KG"/>
        </w:rPr>
        <w:t xml:space="preserve">абалы </w:t>
      </w:r>
      <w:r w:rsidRPr="00C974AB">
        <w:rPr>
          <w:b/>
          <w:lang w:val="ky-KG"/>
        </w:rPr>
        <w:t>жөнүндө отч</w:t>
      </w:r>
      <w:r>
        <w:rPr>
          <w:b/>
          <w:lang w:val="ky-KG"/>
        </w:rPr>
        <w:t>ё</w:t>
      </w:r>
      <w:r w:rsidRPr="00C974AB">
        <w:rPr>
          <w:b/>
          <w:lang w:val="ky-KG"/>
        </w:rPr>
        <w:t>ту</w:t>
      </w:r>
    </w:p>
    <w:p w:rsidR="009663DA" w:rsidRDefault="009663DA" w:rsidP="009663DA">
      <w:pPr>
        <w:jc w:val="both"/>
        <w:rPr>
          <w:lang w:val="ky-KG"/>
        </w:rPr>
      </w:pPr>
    </w:p>
    <w:p w:rsidR="009663DA" w:rsidRPr="00237F69" w:rsidRDefault="009663DA" w:rsidP="009663DA">
      <w:pPr>
        <w:ind w:left="180" w:firstLine="528"/>
        <w:jc w:val="both"/>
        <w:rPr>
          <w:lang w:val="ky-KG"/>
        </w:rPr>
      </w:pPr>
      <w:r>
        <w:rPr>
          <w:lang w:val="ky-KG"/>
        </w:rPr>
        <w:t>Муниципалдык менчик департаментинин 2021-жылдын 6 ай ичинде аткарган иштери жөнүндө отчётун угуп жана талкуулап, Кыргыз Республикасынын “Жергиликтүү өз алдынча башкаруу жөнүндө” Мыйзамынын 31-беренесине ылайык Исфана шаардык Кеңешинин V</w:t>
      </w:r>
      <w:r w:rsidRPr="00584831">
        <w:rPr>
          <w:lang w:val="ky-KG"/>
        </w:rPr>
        <w:t>I</w:t>
      </w:r>
      <w:r>
        <w:rPr>
          <w:lang w:val="ky-KG"/>
        </w:rPr>
        <w:t xml:space="preserve"> чакырылышынын кезектеги </w:t>
      </w:r>
      <w:r w:rsidRPr="00584831">
        <w:rPr>
          <w:lang w:val="ky-KG"/>
        </w:rPr>
        <w:t>III</w:t>
      </w:r>
      <w:r w:rsidRPr="006569CC">
        <w:rPr>
          <w:lang w:val="ky-KG"/>
        </w:rPr>
        <w:t xml:space="preserve"> </w:t>
      </w:r>
      <w:r w:rsidRPr="00237F69">
        <w:rPr>
          <w:lang w:val="ky-KG"/>
        </w:rPr>
        <w:t xml:space="preserve">сессиясы </w:t>
      </w:r>
    </w:p>
    <w:p w:rsidR="009663DA" w:rsidRPr="00237F69" w:rsidRDefault="009663DA" w:rsidP="009663DA">
      <w:pPr>
        <w:jc w:val="both"/>
        <w:rPr>
          <w:lang w:val="ky-KG"/>
        </w:rPr>
      </w:pPr>
    </w:p>
    <w:p w:rsidR="009663DA" w:rsidRPr="003548B1" w:rsidRDefault="009663DA" w:rsidP="009663DA">
      <w:pPr>
        <w:jc w:val="center"/>
        <w:rPr>
          <w:b/>
          <w:lang w:val="ky-KG"/>
        </w:rPr>
      </w:pPr>
      <w:r w:rsidRPr="003548B1">
        <w:rPr>
          <w:b/>
          <w:lang w:val="ky-KG"/>
        </w:rPr>
        <w:t>ТОКТОМ   КЫЛАТ:</w:t>
      </w:r>
    </w:p>
    <w:p w:rsidR="009663DA" w:rsidRPr="003548B1" w:rsidRDefault="009663DA" w:rsidP="009663DA">
      <w:pPr>
        <w:rPr>
          <w:lang w:val="ky-KG"/>
        </w:rPr>
      </w:pPr>
    </w:p>
    <w:p w:rsidR="009663DA" w:rsidRPr="00C95D51" w:rsidRDefault="009663DA" w:rsidP="009663DA">
      <w:pPr>
        <w:pStyle w:val="a4"/>
        <w:numPr>
          <w:ilvl w:val="0"/>
          <w:numId w:val="1"/>
        </w:numPr>
        <w:jc w:val="both"/>
        <w:rPr>
          <w:lang w:val="ky-KG"/>
        </w:rPr>
      </w:pPr>
      <w:r w:rsidRPr="00C974AB">
        <w:rPr>
          <w:lang w:val="ky-KG"/>
        </w:rPr>
        <w:t>Муници</w:t>
      </w:r>
      <w:r>
        <w:rPr>
          <w:lang w:val="ky-KG"/>
        </w:rPr>
        <w:t xml:space="preserve">палдык менчик департаментинин </w:t>
      </w:r>
      <w:r w:rsidRPr="00C974AB">
        <w:rPr>
          <w:lang w:val="ky-KG"/>
        </w:rPr>
        <w:t xml:space="preserve"> аткарган иштери жөнүндө отч</w:t>
      </w:r>
      <w:r>
        <w:rPr>
          <w:lang w:val="ky-KG"/>
        </w:rPr>
        <w:t>ё</w:t>
      </w:r>
      <w:r w:rsidRPr="00C974AB">
        <w:rPr>
          <w:lang w:val="ky-KG"/>
        </w:rPr>
        <w:t xml:space="preserve">ту </w:t>
      </w:r>
      <w:r w:rsidR="000A21A5">
        <w:rPr>
          <w:lang w:val="ky-KG"/>
        </w:rPr>
        <w:t>канаатандырарлык</w:t>
      </w:r>
      <w:r>
        <w:rPr>
          <w:lang w:val="ky-KG"/>
        </w:rPr>
        <w:t xml:space="preserve"> </w:t>
      </w:r>
      <w:r w:rsidRPr="00C974AB">
        <w:rPr>
          <w:lang w:val="ky-KG"/>
        </w:rPr>
        <w:t>деп табылсын. (Отч</w:t>
      </w:r>
      <w:r>
        <w:rPr>
          <w:lang w:val="ky-KG"/>
        </w:rPr>
        <w:t>ё</w:t>
      </w:r>
      <w:r w:rsidRPr="00C974AB">
        <w:rPr>
          <w:lang w:val="ky-KG"/>
        </w:rPr>
        <w:t>т тиркелет).</w:t>
      </w:r>
    </w:p>
    <w:p w:rsidR="009663DA" w:rsidRPr="00C95D51" w:rsidRDefault="009663DA" w:rsidP="009663DA">
      <w:pPr>
        <w:pStyle w:val="a4"/>
        <w:jc w:val="both"/>
        <w:rPr>
          <w:lang w:val="ky-KG"/>
        </w:rPr>
      </w:pPr>
    </w:p>
    <w:p w:rsidR="009663DA" w:rsidRPr="00F50E74" w:rsidRDefault="009663DA" w:rsidP="009663DA">
      <w:pPr>
        <w:numPr>
          <w:ilvl w:val="0"/>
          <w:numId w:val="1"/>
        </w:numPr>
        <w:jc w:val="both"/>
        <w:rPr>
          <w:lang w:val="ky-KG"/>
        </w:rPr>
      </w:pPr>
      <w:r>
        <w:rPr>
          <w:lang w:val="ky-KG"/>
        </w:rPr>
        <w:t>Белгиленген кемчиликтерди четтетүү менен аткарылган иштер боюнча маалыматты 20</w:t>
      </w:r>
      <w:r w:rsidRPr="009F4A12">
        <w:rPr>
          <w:lang w:val="ky-KG"/>
        </w:rPr>
        <w:t>2</w:t>
      </w:r>
      <w:r>
        <w:rPr>
          <w:lang w:val="ky-KG"/>
        </w:rPr>
        <w:t>1-жылдын жыйынтыгы менен билдирүү берүү жагы Исфана шаар</w:t>
      </w:r>
      <w:r w:rsidRPr="00F50E74">
        <w:rPr>
          <w:lang w:val="ky-KG"/>
        </w:rPr>
        <w:t xml:space="preserve"> мэриясынын алдын</w:t>
      </w:r>
      <w:r>
        <w:rPr>
          <w:lang w:val="ky-KG"/>
        </w:rPr>
        <w:t>дагы муниципалдык менчик департаментинин башчысы Ж.Кадыровго милдеттендирилсин.</w:t>
      </w:r>
    </w:p>
    <w:p w:rsidR="009663DA" w:rsidRDefault="009663DA" w:rsidP="009663DA">
      <w:pPr>
        <w:ind w:left="720"/>
        <w:jc w:val="both"/>
        <w:rPr>
          <w:lang w:val="ky-KG"/>
        </w:rPr>
      </w:pPr>
    </w:p>
    <w:p w:rsidR="009663DA" w:rsidRPr="00C974AB" w:rsidRDefault="009663DA" w:rsidP="009663DA">
      <w:pPr>
        <w:pStyle w:val="a4"/>
        <w:numPr>
          <w:ilvl w:val="0"/>
          <w:numId w:val="1"/>
        </w:numPr>
        <w:jc w:val="both"/>
        <w:rPr>
          <w:lang w:val="ky-KG"/>
        </w:rPr>
      </w:pPr>
      <w:r w:rsidRPr="00C974AB">
        <w:rPr>
          <w:lang w:val="ky-KG"/>
        </w:rPr>
        <w:t xml:space="preserve">Ушул токтом шаардык Кеңештин аппаратында каттоодон өткөрүлүп, </w:t>
      </w:r>
      <w:r w:rsidRPr="009F4A12">
        <w:rPr>
          <w:lang w:val="ky-KG"/>
        </w:rPr>
        <w:t>Исфана шаардык Ке</w:t>
      </w:r>
      <w:r>
        <w:rPr>
          <w:lang w:val="ky-KG"/>
        </w:rPr>
        <w:t>ңешинин жана мэриясынын</w:t>
      </w:r>
      <w:r w:rsidRPr="00011698">
        <w:rPr>
          <w:lang w:val="ky-KG"/>
        </w:rPr>
        <w:t xml:space="preserve"> </w:t>
      </w:r>
      <w:hyperlink r:id="rId8" w:history="1">
        <w:r w:rsidRPr="00267D94">
          <w:rPr>
            <w:rStyle w:val="a3"/>
            <w:rFonts w:eastAsiaTheme="majorEastAsia"/>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9663DA" w:rsidRDefault="009663DA" w:rsidP="009663DA">
      <w:pPr>
        <w:pStyle w:val="a4"/>
        <w:rPr>
          <w:lang w:val="ky-KG"/>
        </w:rPr>
      </w:pPr>
    </w:p>
    <w:p w:rsidR="009663DA" w:rsidRPr="005E727A" w:rsidRDefault="009663DA" w:rsidP="009663DA">
      <w:pPr>
        <w:pStyle w:val="2"/>
        <w:numPr>
          <w:ilvl w:val="0"/>
          <w:numId w:val="1"/>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Муниципалдык менчик, айыл чарба жана жер  боюнча </w:t>
      </w:r>
      <w:r w:rsidRPr="008D51CD">
        <w:rPr>
          <w:lang w:val="ky-KG"/>
        </w:rPr>
        <w:t>туруктуу комиссия</w:t>
      </w:r>
      <w:r>
        <w:rPr>
          <w:lang w:val="ky-KG"/>
        </w:rPr>
        <w:t>сына</w:t>
      </w:r>
      <w:r w:rsidRPr="005E727A">
        <w:rPr>
          <w:lang w:val="ky-KG"/>
        </w:rPr>
        <w:t xml:space="preserve"> тапшырылсын.</w:t>
      </w:r>
    </w:p>
    <w:p w:rsidR="009663DA" w:rsidRDefault="009663DA" w:rsidP="009663DA">
      <w:pPr>
        <w:jc w:val="both"/>
        <w:rPr>
          <w:lang w:val="ky-KG"/>
        </w:rPr>
      </w:pPr>
    </w:p>
    <w:p w:rsidR="009663DA" w:rsidRPr="00237F69" w:rsidRDefault="009663DA" w:rsidP="009663DA">
      <w:pPr>
        <w:ind w:left="360"/>
        <w:jc w:val="both"/>
        <w:rPr>
          <w:lang w:val="ky-KG"/>
        </w:rPr>
      </w:pPr>
    </w:p>
    <w:p w:rsidR="009663DA" w:rsidRPr="00237F69" w:rsidRDefault="009663DA" w:rsidP="009663DA">
      <w:pPr>
        <w:ind w:left="360"/>
        <w:jc w:val="both"/>
        <w:rPr>
          <w:lang w:val="ky-KG"/>
        </w:rPr>
      </w:pPr>
    </w:p>
    <w:p w:rsidR="009663DA" w:rsidRPr="00237F69" w:rsidRDefault="009663DA" w:rsidP="009663DA">
      <w:pPr>
        <w:ind w:left="360"/>
        <w:jc w:val="both"/>
        <w:rPr>
          <w:lang w:val="ky-KG"/>
        </w:rPr>
      </w:pPr>
    </w:p>
    <w:p w:rsidR="009663DA" w:rsidRPr="00237F69" w:rsidRDefault="009663DA" w:rsidP="009663DA">
      <w:pPr>
        <w:ind w:left="360"/>
        <w:jc w:val="both"/>
        <w:rPr>
          <w:lang w:val="ky-KG"/>
        </w:rPr>
      </w:pPr>
    </w:p>
    <w:p w:rsidR="009663DA" w:rsidRDefault="009663DA" w:rsidP="009663DA">
      <w:pPr>
        <w:ind w:left="360" w:firstLine="348"/>
        <w:jc w:val="both"/>
        <w:rPr>
          <w:b/>
          <w:lang w:val="ky-KG"/>
        </w:rPr>
      </w:pPr>
      <w:r>
        <w:rPr>
          <w:b/>
          <w:lang w:val="ky-KG"/>
        </w:rPr>
        <w:t xml:space="preserve">      </w:t>
      </w:r>
      <w:r w:rsidRPr="00237F69">
        <w:rPr>
          <w:b/>
          <w:lang w:val="ky-KG"/>
        </w:rPr>
        <w:t xml:space="preserve"> </w:t>
      </w:r>
      <w:r>
        <w:rPr>
          <w:b/>
          <w:lang w:val="ky-KG"/>
        </w:rPr>
        <w:tab/>
        <w:t>Тө</w:t>
      </w:r>
      <w:r w:rsidRPr="00237F69">
        <w:rPr>
          <w:b/>
          <w:lang w:val="ky-KG"/>
        </w:rPr>
        <w:t>рага</w:t>
      </w:r>
      <w:r>
        <w:rPr>
          <w:b/>
          <w:lang w:val="ky-KG"/>
        </w:rPr>
        <w:t>:</w:t>
      </w:r>
      <w:r w:rsidRPr="00237F69">
        <w:rPr>
          <w:b/>
          <w:lang w:val="ky-KG"/>
        </w:rPr>
        <w:tab/>
      </w:r>
      <w:r>
        <w:rPr>
          <w:b/>
          <w:lang w:val="ky-KG"/>
        </w:rPr>
        <w:tab/>
      </w:r>
      <w:r w:rsidRPr="00237F69">
        <w:rPr>
          <w:b/>
          <w:lang w:val="ky-KG"/>
        </w:rPr>
        <w:tab/>
      </w:r>
      <w:r w:rsidRPr="00237F69">
        <w:rPr>
          <w:b/>
          <w:lang w:val="ky-KG"/>
        </w:rPr>
        <w:tab/>
      </w:r>
      <w:r w:rsidRPr="00237F69">
        <w:rPr>
          <w:b/>
          <w:lang w:val="ky-KG"/>
        </w:rPr>
        <w:tab/>
      </w:r>
      <w:r>
        <w:rPr>
          <w:b/>
          <w:lang w:val="ky-KG"/>
        </w:rPr>
        <w:t>Б.Т. Сапаев</w:t>
      </w:r>
    </w:p>
    <w:p w:rsidR="009663DA" w:rsidRDefault="009663DA" w:rsidP="009663DA">
      <w:pPr>
        <w:ind w:left="360" w:firstLine="348"/>
        <w:jc w:val="both"/>
        <w:rPr>
          <w:b/>
          <w:lang w:val="ky-KG"/>
        </w:rPr>
      </w:pPr>
    </w:p>
    <w:p w:rsidR="009663DA" w:rsidRDefault="009663DA" w:rsidP="009663DA">
      <w:pPr>
        <w:ind w:left="360" w:firstLine="348"/>
        <w:jc w:val="both"/>
        <w:rPr>
          <w:b/>
          <w:lang w:val="ky-KG"/>
        </w:rPr>
      </w:pPr>
    </w:p>
    <w:p w:rsidR="009663DA" w:rsidRDefault="009663DA" w:rsidP="009663DA">
      <w:pPr>
        <w:ind w:left="360" w:firstLine="348"/>
        <w:jc w:val="both"/>
        <w:rPr>
          <w:b/>
          <w:lang w:val="ky-KG"/>
        </w:rPr>
      </w:pPr>
    </w:p>
    <w:p w:rsidR="00EE79DA" w:rsidRDefault="00EE79DA" w:rsidP="009663DA">
      <w:pPr>
        <w:ind w:left="360" w:firstLine="348"/>
        <w:jc w:val="both"/>
        <w:rPr>
          <w:b/>
          <w:lang w:val="ky-KG"/>
        </w:rPr>
      </w:pPr>
    </w:p>
    <w:p w:rsidR="009663DA" w:rsidRDefault="009663DA" w:rsidP="009663DA">
      <w:pPr>
        <w:ind w:left="360" w:firstLine="348"/>
        <w:jc w:val="both"/>
        <w:rPr>
          <w:b/>
          <w:lang w:val="ky-KG"/>
        </w:rPr>
      </w:pPr>
    </w:p>
    <w:p w:rsidR="000D79C6" w:rsidRDefault="000D79C6" w:rsidP="009663DA">
      <w:pPr>
        <w:ind w:left="360" w:firstLine="348"/>
        <w:jc w:val="both"/>
        <w:rPr>
          <w:b/>
          <w:lang w:val="ky-KG"/>
        </w:rPr>
      </w:pPr>
    </w:p>
    <w:p w:rsidR="000D79C6" w:rsidRPr="009238E5" w:rsidRDefault="000D79C6" w:rsidP="009238E5">
      <w:pPr>
        <w:pStyle w:val="aa"/>
        <w:ind w:left="4248" w:firstLine="708"/>
        <w:jc w:val="both"/>
        <w:rPr>
          <w:rStyle w:val="FontStyle18"/>
          <w:sz w:val="22"/>
          <w:szCs w:val="22"/>
          <w:lang w:val="ky-KG"/>
        </w:rPr>
      </w:pPr>
      <w:r w:rsidRPr="009238E5">
        <w:rPr>
          <w:rStyle w:val="FontStyle18"/>
          <w:sz w:val="22"/>
          <w:szCs w:val="22"/>
          <w:lang w:val="ky-KG"/>
        </w:rPr>
        <w:t xml:space="preserve">Исфана  шаардык Кеңешинин VI чакырылышынын                                                                                      </w:t>
      </w:r>
    </w:p>
    <w:p w:rsidR="009238E5" w:rsidRDefault="000D79C6" w:rsidP="009238E5">
      <w:pPr>
        <w:pStyle w:val="aa"/>
        <w:ind w:left="4956"/>
        <w:jc w:val="both"/>
        <w:rPr>
          <w:rStyle w:val="FontStyle18"/>
          <w:sz w:val="22"/>
          <w:szCs w:val="22"/>
          <w:lang w:val="ky-KG"/>
        </w:rPr>
      </w:pPr>
      <w:r w:rsidRPr="009238E5">
        <w:rPr>
          <w:rStyle w:val="FontStyle18"/>
          <w:sz w:val="22"/>
          <w:szCs w:val="22"/>
          <w:lang w:val="ky-KG"/>
        </w:rPr>
        <w:t xml:space="preserve">кезектеги III сессиясынын 2021-жылдын </w:t>
      </w:r>
    </w:p>
    <w:p w:rsidR="000D79C6" w:rsidRPr="009238E5" w:rsidRDefault="000D79C6" w:rsidP="009238E5">
      <w:pPr>
        <w:pStyle w:val="aa"/>
        <w:ind w:left="4956"/>
        <w:jc w:val="both"/>
        <w:rPr>
          <w:rStyle w:val="FontStyle18"/>
          <w:sz w:val="22"/>
          <w:szCs w:val="22"/>
          <w:lang w:val="ky-KG"/>
        </w:rPr>
      </w:pPr>
      <w:r w:rsidRPr="009238E5">
        <w:rPr>
          <w:rStyle w:val="FontStyle18"/>
          <w:sz w:val="22"/>
          <w:szCs w:val="22"/>
          <w:lang w:val="ky-KG"/>
        </w:rPr>
        <w:t>29-июнундагы № 1 токтомуна тиркеме.</w:t>
      </w:r>
    </w:p>
    <w:p w:rsidR="008A2AB2" w:rsidRDefault="008A2AB2" w:rsidP="008A2AB2">
      <w:pPr>
        <w:jc w:val="center"/>
        <w:rPr>
          <w:b/>
          <w:sz w:val="32"/>
          <w:szCs w:val="32"/>
          <w:lang w:val="ky-KG"/>
        </w:rPr>
      </w:pPr>
    </w:p>
    <w:p w:rsidR="000D79C6" w:rsidRDefault="008E0F76" w:rsidP="008E0F76">
      <w:pPr>
        <w:ind w:firstLine="720"/>
        <w:jc w:val="center"/>
        <w:rPr>
          <w:b/>
          <w:lang w:val="ky-KG"/>
        </w:rPr>
      </w:pPr>
      <w:r>
        <w:rPr>
          <w:b/>
          <w:lang w:val="ky-KG"/>
        </w:rPr>
        <w:t xml:space="preserve">Исфана шаар мэриясынын алдындагы муниципалдык менчик </w:t>
      </w:r>
    </w:p>
    <w:p w:rsidR="008E0F76" w:rsidRDefault="008E0F76" w:rsidP="008E0F76">
      <w:pPr>
        <w:ind w:firstLine="720"/>
        <w:jc w:val="center"/>
        <w:rPr>
          <w:b/>
          <w:lang w:val="ky-KG"/>
        </w:rPr>
      </w:pPr>
      <w:r>
        <w:rPr>
          <w:b/>
          <w:lang w:val="ky-KG"/>
        </w:rPr>
        <w:t>департаментинин  2021-жылдын 01-июнга чейин  аткарган иштери боюнча</w:t>
      </w:r>
    </w:p>
    <w:p w:rsidR="000D79C6" w:rsidRDefault="000D79C6" w:rsidP="008E0F76">
      <w:pPr>
        <w:ind w:firstLine="720"/>
        <w:jc w:val="center"/>
        <w:rPr>
          <w:b/>
          <w:lang w:val="ky-KG"/>
        </w:rPr>
      </w:pPr>
    </w:p>
    <w:p w:rsidR="008E0F76" w:rsidRDefault="008E0F76" w:rsidP="008E0F76">
      <w:pPr>
        <w:ind w:firstLine="720"/>
        <w:jc w:val="center"/>
        <w:rPr>
          <w:b/>
          <w:lang w:val="ky-KG"/>
        </w:rPr>
      </w:pPr>
      <w:r>
        <w:rPr>
          <w:b/>
          <w:lang w:val="ky-KG"/>
        </w:rPr>
        <w:t>МААЛЫМАТ</w:t>
      </w:r>
    </w:p>
    <w:p w:rsidR="008E0F76" w:rsidRDefault="008E0F76" w:rsidP="008E0F76">
      <w:pPr>
        <w:ind w:firstLine="720"/>
        <w:jc w:val="center"/>
        <w:rPr>
          <w:b/>
          <w:lang w:val="ky-KG"/>
        </w:rPr>
      </w:pPr>
    </w:p>
    <w:p w:rsidR="008E0F76" w:rsidRDefault="008E0F76" w:rsidP="008E0F76">
      <w:pPr>
        <w:ind w:firstLine="708"/>
        <w:jc w:val="both"/>
        <w:rPr>
          <w:lang w:val="ky-KG"/>
        </w:rPr>
      </w:pPr>
      <w:r>
        <w:rPr>
          <w:lang w:val="ky-KG"/>
        </w:rPr>
        <w:t xml:space="preserve">Исфана шаар мэриясынын алдындагы </w:t>
      </w:r>
      <w:r w:rsidRPr="00BB1539">
        <w:rPr>
          <w:lang w:val="ky-KG"/>
        </w:rPr>
        <w:t>муниципалдык менчик депар</w:t>
      </w:r>
      <w:r>
        <w:rPr>
          <w:lang w:val="ky-KG"/>
        </w:rPr>
        <w:t>т</w:t>
      </w:r>
      <w:r w:rsidR="000D79C6">
        <w:rPr>
          <w:lang w:val="ky-KG"/>
        </w:rPr>
        <w:t>аментинде штат боюнча жалпы – 17</w:t>
      </w:r>
      <w:r w:rsidRPr="00BB1539">
        <w:rPr>
          <w:lang w:val="ky-KG"/>
        </w:rPr>
        <w:t xml:space="preserve"> киши бекитилген</w:t>
      </w:r>
      <w:r w:rsidRPr="001432BA">
        <w:rPr>
          <w:i/>
          <w:lang w:val="ky-KG"/>
        </w:rPr>
        <w:t xml:space="preserve">: </w:t>
      </w:r>
      <w:r w:rsidRPr="00BB1539">
        <w:rPr>
          <w:lang w:val="ky-KG"/>
        </w:rPr>
        <w:t>1</w:t>
      </w:r>
      <w:r>
        <w:rPr>
          <w:lang w:val="ky-KG"/>
        </w:rPr>
        <w:t xml:space="preserve"> департаменттин башчысы, 1 башкы бухгалтер,</w:t>
      </w:r>
      <w:r w:rsidR="000D79C6">
        <w:rPr>
          <w:lang w:val="ky-KG"/>
        </w:rPr>
        <w:t xml:space="preserve"> </w:t>
      </w:r>
      <w:r>
        <w:rPr>
          <w:lang w:val="ky-KG"/>
        </w:rPr>
        <w:t>1 материалдык бухгалтер, 2 башкы адис, 2 жетектөөчү адис, 1 адис, 1оператор-катчы, 1 завхоз, 1 кароолчу, 1 тазалоочу</w:t>
      </w:r>
      <w:r w:rsidR="000D79C6">
        <w:rPr>
          <w:lang w:val="ky-KG"/>
        </w:rPr>
        <w:t>, 1 айдоочу, 5 айыл башчы.</w:t>
      </w:r>
    </w:p>
    <w:p w:rsidR="008E0F76" w:rsidRDefault="008E0F76" w:rsidP="008E0F76">
      <w:pPr>
        <w:jc w:val="both"/>
        <w:rPr>
          <w:lang w:val="ky-KG"/>
        </w:rPr>
      </w:pPr>
      <w:r>
        <w:rPr>
          <w:lang w:val="ky-KG"/>
        </w:rPr>
        <w:t xml:space="preserve">        Исфана шаар мэриясынын алдындагы муниципалдык менчик департаментине 2021-жылга  жогорку орган жана  мекеме уюмдардан 45 кат, атуулдар тарабынан  376 арыздар түшкөн. Алардан 107 арыз турак жай куруу үчүн жер участогун берүү жөнүндө 300 арыз ар түрдүү жер тилкелерин ижарага алуу жана башка ар түрдүү маселелер жөнүндө. Арыз жана каттарга өз убагында жооп берилген. </w:t>
      </w:r>
    </w:p>
    <w:p w:rsidR="008E0F76" w:rsidRDefault="008E0F76" w:rsidP="008E0F76">
      <w:pPr>
        <w:jc w:val="both"/>
        <w:rPr>
          <w:lang w:val="ky-KG"/>
        </w:rPr>
      </w:pPr>
      <w:r>
        <w:rPr>
          <w:lang w:val="ky-KG"/>
        </w:rPr>
        <w:t>Комиссия түзүп түшкөн арыздардын негизинде жеринен барып көрүп мыйзам чегинде 10 арыз чечилип берилди. 2021-жылда аткарыла турган иш пландар түзүлдү.</w:t>
      </w:r>
    </w:p>
    <w:p w:rsidR="008E0F76" w:rsidRDefault="008E0F76" w:rsidP="008E0F76">
      <w:pPr>
        <w:ind w:firstLine="708"/>
        <w:jc w:val="both"/>
        <w:rPr>
          <w:lang w:val="ky-KG"/>
        </w:rPr>
      </w:pPr>
      <w:r>
        <w:rPr>
          <w:lang w:val="ky-KG"/>
        </w:rPr>
        <w:t xml:space="preserve"> Бөлүмдүн негизги аткаруучу функциясы- муниципалдык менчикти эксплуатациялоо, башкаруу, сактоо, көбөйтүү жана жергиликтүү бюджетти толтуруу болуп саналат.</w:t>
      </w:r>
    </w:p>
    <w:p w:rsidR="008E0F76" w:rsidRDefault="008E0F76" w:rsidP="008E0F76">
      <w:pPr>
        <w:ind w:firstLine="708"/>
        <w:jc w:val="both"/>
        <w:rPr>
          <w:lang w:val="ky-KG"/>
        </w:rPr>
      </w:pPr>
      <w:r>
        <w:rPr>
          <w:lang w:val="ky-KG"/>
        </w:rPr>
        <w:t xml:space="preserve">Муниципалдык менчик департаменти  тарабынан 2021-жылдын биринчи кварталында  ижара келишимдери түзүлүп, бюджетке акча түшүрүлдү. </w:t>
      </w:r>
    </w:p>
    <w:p w:rsidR="008E0F76" w:rsidRDefault="008E0F76" w:rsidP="008E0F76">
      <w:pPr>
        <w:ind w:firstLine="708"/>
        <w:jc w:val="both"/>
        <w:rPr>
          <w:lang w:val="ky-KG"/>
        </w:rPr>
      </w:pPr>
      <w:r w:rsidRPr="000F1CDC">
        <w:rPr>
          <w:u w:val="single"/>
          <w:lang w:val="ky-KG"/>
        </w:rPr>
        <w:t>Исфана шаар мэриясынын алдындагы  муниципалдык менчик департаменти тарабынан даярдалган иш кагаздары (токтом, тийиштүү республикалык, областтык, райондук мекеме-ишканалардын корутундулары, схемалары, карталары ж.б.) жана аткарылышы көзөмөлгө алынган объектилер</w:t>
      </w:r>
      <w:r w:rsidRPr="000F1CDC">
        <w:rPr>
          <w:lang w:val="ky-KG"/>
        </w:rPr>
        <w:t>:</w:t>
      </w:r>
    </w:p>
    <w:p w:rsidR="008E0F76" w:rsidRPr="000F1CDC" w:rsidRDefault="008E0F76" w:rsidP="008E0F76">
      <w:pPr>
        <w:ind w:firstLine="708"/>
        <w:jc w:val="both"/>
        <w:rPr>
          <w:lang w:val="ky-KG"/>
        </w:rPr>
      </w:pPr>
    </w:p>
    <w:p w:rsidR="008E0F76" w:rsidRDefault="008E0F76" w:rsidP="008E0F76">
      <w:pPr>
        <w:pStyle w:val="22"/>
        <w:shd w:val="clear" w:color="auto" w:fill="auto"/>
        <w:spacing w:before="0"/>
        <w:ind w:left="-567" w:right="20" w:firstLine="1275"/>
        <w:rPr>
          <w:color w:val="000000"/>
          <w:sz w:val="24"/>
          <w:szCs w:val="24"/>
          <w:lang w:val="ky-KG"/>
        </w:rPr>
      </w:pPr>
      <w:r w:rsidRPr="000F1CDC">
        <w:rPr>
          <w:b/>
          <w:color w:val="000000"/>
          <w:sz w:val="24"/>
          <w:szCs w:val="24"/>
          <w:lang w:val="ky-KG"/>
        </w:rPr>
        <w:t xml:space="preserve">- </w:t>
      </w:r>
      <w:r w:rsidRPr="000F1CDC">
        <w:rPr>
          <w:color w:val="000000"/>
          <w:sz w:val="24"/>
          <w:szCs w:val="24"/>
          <w:lang w:val="ky-KG"/>
        </w:rPr>
        <w:t>Архитектурага  АПУ,АПЗ,карта жана корутунду</w:t>
      </w:r>
      <w:r>
        <w:rPr>
          <w:color w:val="000000"/>
          <w:sz w:val="24"/>
          <w:szCs w:val="24"/>
          <w:lang w:val="ky-KG"/>
        </w:rPr>
        <w:t>ларды даярдап берүү үчүн 75237</w:t>
      </w:r>
      <w:r w:rsidRPr="000F1CDC">
        <w:rPr>
          <w:color w:val="000000"/>
          <w:sz w:val="24"/>
          <w:szCs w:val="24"/>
          <w:lang w:val="ky-KG"/>
        </w:rPr>
        <w:t>сом,</w:t>
      </w:r>
    </w:p>
    <w:p w:rsidR="008E0F76" w:rsidRDefault="008E0F76" w:rsidP="008E0F76">
      <w:pPr>
        <w:pStyle w:val="22"/>
        <w:shd w:val="clear" w:color="auto" w:fill="auto"/>
        <w:spacing w:before="0"/>
        <w:ind w:left="-567" w:right="20" w:firstLine="1275"/>
        <w:rPr>
          <w:sz w:val="24"/>
          <w:szCs w:val="24"/>
          <w:lang w:val="ky-KG"/>
        </w:rPr>
      </w:pPr>
      <w:r w:rsidRPr="00A8163A">
        <w:rPr>
          <w:b/>
          <w:sz w:val="24"/>
          <w:szCs w:val="24"/>
          <w:lang w:val="ky-KG"/>
        </w:rPr>
        <w:t xml:space="preserve">- </w:t>
      </w:r>
      <w:r w:rsidRPr="00A8163A">
        <w:rPr>
          <w:sz w:val="24"/>
          <w:szCs w:val="24"/>
          <w:lang w:val="ky-KG"/>
        </w:rPr>
        <w:t>Госрегистрге Гос АКТ, каттоо жана карталарды даярдап берүү үч</w:t>
      </w:r>
      <w:r>
        <w:rPr>
          <w:sz w:val="24"/>
          <w:szCs w:val="24"/>
          <w:lang w:val="ky-KG"/>
        </w:rPr>
        <w:t>үн 118195 сом,</w:t>
      </w:r>
    </w:p>
    <w:p w:rsidR="008E0F76" w:rsidRDefault="008E0F76" w:rsidP="008E0F76">
      <w:pPr>
        <w:jc w:val="both"/>
        <w:rPr>
          <w:lang w:val="ky-KG"/>
        </w:rPr>
      </w:pPr>
      <w:r>
        <w:rPr>
          <w:color w:val="000000"/>
          <w:spacing w:val="-1"/>
          <w:lang w:val="ky-KG"/>
        </w:rPr>
        <w:t xml:space="preserve">            </w:t>
      </w:r>
      <w:r>
        <w:rPr>
          <w:lang w:val="ky-KG"/>
        </w:rPr>
        <w:t>-Исфана шаар мэриясына спец.техника сатып алуу үчүн 4370</w:t>
      </w:r>
      <w:r w:rsidRPr="000F1CDC">
        <w:rPr>
          <w:lang w:val="ky-KG"/>
        </w:rPr>
        <w:t>000 сом акча каражаты;</w:t>
      </w:r>
    </w:p>
    <w:p w:rsidR="008E0F76" w:rsidRDefault="00E66630" w:rsidP="008E0F76">
      <w:pPr>
        <w:ind w:firstLine="708"/>
        <w:jc w:val="both"/>
        <w:rPr>
          <w:lang w:val="ky-KG"/>
        </w:rPr>
      </w:pPr>
      <w:r>
        <w:rPr>
          <w:lang w:val="ky-KG"/>
        </w:rPr>
        <w:t>-</w:t>
      </w:r>
      <w:r w:rsidR="008E0F76">
        <w:rPr>
          <w:lang w:val="ky-KG"/>
        </w:rPr>
        <w:t>Гипрозем 36191 сом;</w:t>
      </w:r>
    </w:p>
    <w:p w:rsidR="008E0F76" w:rsidRDefault="00E66630" w:rsidP="008E0F76">
      <w:pPr>
        <w:ind w:firstLine="708"/>
        <w:jc w:val="both"/>
        <w:rPr>
          <w:lang w:val="ky-KG"/>
        </w:rPr>
      </w:pPr>
      <w:r>
        <w:rPr>
          <w:lang w:val="ky-KG"/>
        </w:rPr>
        <w:t>-</w:t>
      </w:r>
      <w:r w:rsidR="008E0F76">
        <w:rPr>
          <w:lang w:val="ky-KG"/>
        </w:rPr>
        <w:t xml:space="preserve"> Ош электро 21148 сом;</w:t>
      </w:r>
    </w:p>
    <w:p w:rsidR="008E0F76" w:rsidRDefault="00E66630" w:rsidP="008E0F76">
      <w:pPr>
        <w:ind w:firstLine="708"/>
        <w:jc w:val="both"/>
        <w:rPr>
          <w:lang w:val="ky-KG"/>
        </w:rPr>
      </w:pPr>
      <w:r>
        <w:rPr>
          <w:lang w:val="ky-KG"/>
        </w:rPr>
        <w:t>-</w:t>
      </w:r>
      <w:r w:rsidR="008E0F76">
        <w:rPr>
          <w:lang w:val="ky-KG"/>
        </w:rPr>
        <w:t xml:space="preserve">Госэкспертиза 42967 сом; </w:t>
      </w:r>
    </w:p>
    <w:p w:rsidR="008E0F76" w:rsidRDefault="00E66630" w:rsidP="008E0F76">
      <w:pPr>
        <w:ind w:firstLine="708"/>
        <w:jc w:val="both"/>
        <w:rPr>
          <w:lang w:val="ky-KG"/>
        </w:rPr>
      </w:pPr>
      <w:r>
        <w:rPr>
          <w:lang w:val="ky-KG"/>
        </w:rPr>
        <w:t>-</w:t>
      </w:r>
      <w:r w:rsidR="008E0F76">
        <w:rPr>
          <w:lang w:val="ky-KG"/>
        </w:rPr>
        <w:t>АВП долг перед МинФин 255333 (342667 өткөн жылы төлөнгөн);</w:t>
      </w:r>
    </w:p>
    <w:p w:rsidR="008E0F76" w:rsidRDefault="00E66630" w:rsidP="008E0F76">
      <w:pPr>
        <w:ind w:firstLine="708"/>
        <w:jc w:val="both"/>
        <w:rPr>
          <w:lang w:val="ky-KG"/>
        </w:rPr>
      </w:pPr>
      <w:r>
        <w:rPr>
          <w:lang w:val="ky-KG"/>
        </w:rPr>
        <w:t>-</w:t>
      </w:r>
      <w:r w:rsidR="008E0F76">
        <w:rPr>
          <w:lang w:val="ky-KG"/>
        </w:rPr>
        <w:t>Гравировка дорог 1336771 Сириус</w:t>
      </w:r>
    </w:p>
    <w:p w:rsidR="008E0F76" w:rsidRDefault="00E66630" w:rsidP="008E0F76">
      <w:pPr>
        <w:ind w:firstLine="708"/>
        <w:jc w:val="both"/>
        <w:rPr>
          <w:lang w:val="ky-KG"/>
        </w:rPr>
      </w:pPr>
      <w:r>
        <w:rPr>
          <w:lang w:val="ky-KG"/>
        </w:rPr>
        <w:t>-</w:t>
      </w:r>
      <w:r w:rsidR="008E0F76">
        <w:rPr>
          <w:lang w:val="ky-KG"/>
        </w:rPr>
        <w:t>Трансформатор   1171532 ИП Джулматов</w:t>
      </w:r>
    </w:p>
    <w:p w:rsidR="008E0F76" w:rsidRDefault="00E66630" w:rsidP="008E0F76">
      <w:pPr>
        <w:ind w:firstLine="708"/>
        <w:jc w:val="both"/>
        <w:rPr>
          <w:lang w:val="ky-KG"/>
        </w:rPr>
      </w:pPr>
      <w:r>
        <w:rPr>
          <w:lang w:val="ky-KG"/>
        </w:rPr>
        <w:t>-</w:t>
      </w:r>
      <w:r w:rsidR="008E0F76">
        <w:rPr>
          <w:lang w:val="ky-KG"/>
        </w:rPr>
        <w:t>Жарыктандыруу учүн электр товарларына 79900 с</w:t>
      </w:r>
    </w:p>
    <w:p w:rsidR="008E0F76" w:rsidRDefault="00E66630" w:rsidP="008E0F76">
      <w:pPr>
        <w:ind w:firstLine="708"/>
        <w:jc w:val="both"/>
        <w:rPr>
          <w:lang w:val="ky-KG"/>
        </w:rPr>
      </w:pPr>
      <w:r>
        <w:rPr>
          <w:lang w:val="ky-KG"/>
        </w:rPr>
        <w:t>-</w:t>
      </w:r>
      <w:r w:rsidR="008E0F76">
        <w:rPr>
          <w:lang w:val="ky-KG"/>
        </w:rPr>
        <w:t>Ак-Булак айылындагы водозабор  369689 с</w:t>
      </w:r>
    </w:p>
    <w:p w:rsidR="008E0F76" w:rsidRDefault="00E66630" w:rsidP="008E0F76">
      <w:pPr>
        <w:ind w:firstLine="708"/>
        <w:jc w:val="both"/>
        <w:rPr>
          <w:lang w:val="ky-KG"/>
        </w:rPr>
      </w:pPr>
      <w:r>
        <w:rPr>
          <w:lang w:val="ky-KG"/>
        </w:rPr>
        <w:t>-</w:t>
      </w:r>
      <w:r w:rsidR="008E0F76">
        <w:rPr>
          <w:lang w:val="ky-KG"/>
        </w:rPr>
        <w:t>Баннерлер үчүн      161000с</w:t>
      </w:r>
    </w:p>
    <w:p w:rsidR="008E0F76" w:rsidRDefault="00E66630" w:rsidP="008E0F76">
      <w:pPr>
        <w:ind w:firstLine="708"/>
        <w:jc w:val="both"/>
        <w:rPr>
          <w:lang w:val="ky-KG"/>
        </w:rPr>
      </w:pPr>
      <w:r>
        <w:rPr>
          <w:lang w:val="ky-KG"/>
        </w:rPr>
        <w:t>-</w:t>
      </w:r>
      <w:r w:rsidR="008E0F76">
        <w:rPr>
          <w:lang w:val="ky-KG"/>
        </w:rPr>
        <w:t>Технадзордун кызматы үчүн  27000с</w:t>
      </w:r>
    </w:p>
    <w:p w:rsidR="008E0F76" w:rsidRDefault="00E66630" w:rsidP="008E0F76">
      <w:pPr>
        <w:ind w:firstLine="708"/>
        <w:jc w:val="both"/>
        <w:rPr>
          <w:lang w:val="ky-KG"/>
        </w:rPr>
      </w:pPr>
      <w:r>
        <w:rPr>
          <w:lang w:val="ky-KG"/>
        </w:rPr>
        <w:t>-</w:t>
      </w:r>
      <w:r w:rsidR="008E0F76">
        <w:rPr>
          <w:lang w:val="ky-KG"/>
        </w:rPr>
        <w:t>“Исфана” жол белгиси Исфана шаарынын чыгыш тарабындагы Исфана-Баткен унаа жолуна 1300000</w:t>
      </w:r>
    </w:p>
    <w:p w:rsidR="008E0F76" w:rsidRDefault="00942492" w:rsidP="008E0F76">
      <w:pPr>
        <w:ind w:firstLine="708"/>
        <w:jc w:val="both"/>
        <w:rPr>
          <w:lang w:val="ky-KG"/>
        </w:rPr>
      </w:pPr>
      <w:r>
        <w:rPr>
          <w:lang w:val="ky-KG"/>
        </w:rPr>
        <w:t>-</w:t>
      </w:r>
      <w:r w:rsidR="008E0F76">
        <w:rPr>
          <w:lang w:val="ky-KG"/>
        </w:rPr>
        <w:t>Кызмат автоунаалары үчүн запчасттарды сатып алуу үчүн 127960 с</w:t>
      </w:r>
    </w:p>
    <w:p w:rsidR="008E0F76" w:rsidRDefault="00942492" w:rsidP="008E0F76">
      <w:pPr>
        <w:ind w:firstLine="708"/>
        <w:jc w:val="both"/>
        <w:rPr>
          <w:lang w:val="ky-KG"/>
        </w:rPr>
      </w:pPr>
      <w:r>
        <w:rPr>
          <w:lang w:val="ky-KG"/>
        </w:rPr>
        <w:t>-</w:t>
      </w:r>
      <w:r w:rsidR="008E0F76">
        <w:rPr>
          <w:lang w:val="ky-KG"/>
        </w:rPr>
        <w:t>Компьютер сатып алуу кызматыга  42000</w:t>
      </w:r>
    </w:p>
    <w:p w:rsidR="008E0F76" w:rsidRDefault="00942492" w:rsidP="008E0F76">
      <w:pPr>
        <w:ind w:firstLine="708"/>
        <w:jc w:val="both"/>
        <w:rPr>
          <w:lang w:val="ky-KG"/>
        </w:rPr>
      </w:pPr>
      <w:r>
        <w:rPr>
          <w:lang w:val="ky-KG"/>
        </w:rPr>
        <w:t>-</w:t>
      </w:r>
      <w:r w:rsidR="008E0F76">
        <w:rPr>
          <w:lang w:val="ky-KG"/>
        </w:rPr>
        <w:t>Инженердик кызмат ОсОО Ойсул строй  68800</w:t>
      </w:r>
    </w:p>
    <w:p w:rsidR="008E0F76" w:rsidRDefault="00942492" w:rsidP="008E0F76">
      <w:pPr>
        <w:ind w:firstLine="708"/>
        <w:jc w:val="both"/>
        <w:rPr>
          <w:lang w:val="ky-KG"/>
        </w:rPr>
      </w:pPr>
      <w:r>
        <w:rPr>
          <w:lang w:val="ky-KG"/>
        </w:rPr>
        <w:t>-</w:t>
      </w:r>
      <w:r w:rsidR="008E0F76">
        <w:rPr>
          <w:lang w:val="ky-KG"/>
        </w:rPr>
        <w:t>Исфана шаарынын ички жолдорун ямочный ремонттоо учүн ОсОО Эл групп 666662 с</w:t>
      </w:r>
    </w:p>
    <w:p w:rsidR="008E0F76" w:rsidRDefault="00942492" w:rsidP="008E0F76">
      <w:pPr>
        <w:ind w:firstLine="708"/>
        <w:jc w:val="both"/>
        <w:rPr>
          <w:lang w:val="ky-KG"/>
        </w:rPr>
      </w:pPr>
      <w:r>
        <w:rPr>
          <w:lang w:val="ky-KG"/>
        </w:rPr>
        <w:t>-</w:t>
      </w:r>
      <w:r w:rsidR="008E0F76">
        <w:rPr>
          <w:lang w:val="ky-KG"/>
        </w:rPr>
        <w:t>Исфана шаар мэриясына караштуу китепканаларга эмеректерди жана жабдыларды сатып алуу үчүн ЧП Турдубаев Канат  99300</w:t>
      </w:r>
    </w:p>
    <w:p w:rsidR="008E0F76" w:rsidRDefault="00942492" w:rsidP="008E0F76">
      <w:pPr>
        <w:ind w:firstLine="708"/>
        <w:jc w:val="both"/>
        <w:rPr>
          <w:lang w:val="ky-KG"/>
        </w:rPr>
      </w:pPr>
      <w:r>
        <w:rPr>
          <w:lang w:val="ky-KG"/>
        </w:rPr>
        <w:t>-</w:t>
      </w:r>
      <w:r w:rsidR="008E0F76">
        <w:rPr>
          <w:lang w:val="ky-KG"/>
        </w:rPr>
        <w:t>Самат атындагы орто мектеби техникалык ремонт КТП 250КВА  ЧП Баратов Э. 40000 сом</w:t>
      </w:r>
    </w:p>
    <w:p w:rsidR="008E0F76" w:rsidRDefault="008E0F76" w:rsidP="008E0F76">
      <w:pPr>
        <w:ind w:firstLine="708"/>
        <w:jc w:val="both"/>
        <w:rPr>
          <w:lang w:val="ky-KG"/>
        </w:rPr>
      </w:pPr>
    </w:p>
    <w:p w:rsidR="008E0F76" w:rsidRDefault="008E0F76" w:rsidP="008E0F76">
      <w:pPr>
        <w:ind w:firstLine="720"/>
        <w:jc w:val="both"/>
        <w:rPr>
          <w:lang w:val="ky-KG"/>
        </w:rPr>
      </w:pPr>
      <w:r>
        <w:rPr>
          <w:lang w:val="ky-KG"/>
        </w:rPr>
        <w:t xml:space="preserve">              </w:t>
      </w: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lang w:val="ky-KG"/>
        </w:rPr>
      </w:pPr>
    </w:p>
    <w:p w:rsidR="008E0F76" w:rsidRDefault="008E0F76" w:rsidP="008E0F76">
      <w:pPr>
        <w:ind w:left="696" w:firstLine="720"/>
        <w:jc w:val="both"/>
        <w:rPr>
          <w:b/>
          <w:lang w:val="ky-KG"/>
        </w:rPr>
      </w:pPr>
      <w:r>
        <w:rPr>
          <w:lang w:val="ky-KG"/>
        </w:rPr>
        <w:t>2</w:t>
      </w:r>
      <w:r>
        <w:rPr>
          <w:b/>
          <w:lang w:val="ky-KG"/>
        </w:rPr>
        <w:t>021-жылдын  6 айлык ижара боюнча түшкө</w:t>
      </w:r>
      <w:r w:rsidRPr="00D24B07">
        <w:rPr>
          <w:b/>
          <w:lang w:val="ky-KG"/>
        </w:rPr>
        <w:t>н кирешелер.</w:t>
      </w:r>
    </w:p>
    <w:p w:rsidR="008E0F76" w:rsidRDefault="008E0F76" w:rsidP="008E0F76">
      <w:pPr>
        <w:ind w:left="696" w:firstLine="720"/>
        <w:jc w:val="both"/>
        <w:rPr>
          <w:b/>
          <w:lang w:val="ky-KG"/>
        </w:rPr>
      </w:pPr>
    </w:p>
    <w:p w:rsidR="008E0F76" w:rsidRDefault="008E0F76" w:rsidP="008E0F76">
      <w:pPr>
        <w:ind w:left="696" w:firstLine="720"/>
        <w:jc w:val="both"/>
        <w:rPr>
          <w:lang w:val="ky-K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3616"/>
        <w:gridCol w:w="3261"/>
      </w:tblGrid>
      <w:tr w:rsidR="008E0F76" w:rsidRPr="00DB4986" w:rsidTr="00117489">
        <w:tc>
          <w:tcPr>
            <w:tcW w:w="8472" w:type="dxa"/>
            <w:gridSpan w:val="3"/>
          </w:tcPr>
          <w:p w:rsidR="008E0F76" w:rsidRPr="00DB4986" w:rsidRDefault="008E0F76" w:rsidP="00117489">
            <w:pPr>
              <w:jc w:val="center"/>
              <w:rPr>
                <w:b/>
                <w:lang w:val="ky-KG"/>
              </w:rPr>
            </w:pPr>
            <w:r>
              <w:rPr>
                <w:b/>
                <w:lang w:val="ky-KG"/>
              </w:rPr>
              <w:t>2021</w:t>
            </w:r>
            <w:r w:rsidRPr="00DB4986">
              <w:rPr>
                <w:b/>
                <w:lang w:val="ky-KG"/>
              </w:rPr>
              <w:t>-жыл</w:t>
            </w:r>
          </w:p>
        </w:tc>
      </w:tr>
      <w:tr w:rsidR="008E0F76" w:rsidRPr="00DB4986" w:rsidTr="00117489">
        <w:tc>
          <w:tcPr>
            <w:tcW w:w="1595" w:type="dxa"/>
          </w:tcPr>
          <w:p w:rsidR="008E0F76" w:rsidRPr="00DB4986" w:rsidRDefault="008E0F76" w:rsidP="00117489">
            <w:pPr>
              <w:jc w:val="center"/>
              <w:rPr>
                <w:b/>
                <w:lang w:val="ky-KG"/>
              </w:rPr>
            </w:pPr>
            <w:r w:rsidRPr="00DB4986">
              <w:rPr>
                <w:b/>
                <w:lang w:val="ky-KG"/>
              </w:rPr>
              <w:t>план</w:t>
            </w:r>
          </w:p>
        </w:tc>
        <w:tc>
          <w:tcPr>
            <w:tcW w:w="3616" w:type="dxa"/>
          </w:tcPr>
          <w:p w:rsidR="008E0F76" w:rsidRPr="00DB4986" w:rsidRDefault="008E0F76" w:rsidP="00432C68">
            <w:pPr>
              <w:jc w:val="center"/>
              <w:rPr>
                <w:b/>
                <w:lang w:val="ky-KG"/>
              </w:rPr>
            </w:pPr>
            <w:r w:rsidRPr="00DB4986">
              <w:rPr>
                <w:b/>
                <w:lang w:val="ky-KG"/>
              </w:rPr>
              <w:t>аткарылды</w:t>
            </w:r>
          </w:p>
        </w:tc>
        <w:tc>
          <w:tcPr>
            <w:tcW w:w="3261" w:type="dxa"/>
          </w:tcPr>
          <w:p w:rsidR="008E0F76" w:rsidRPr="00DB4986" w:rsidRDefault="008E0F76" w:rsidP="00117489">
            <w:pPr>
              <w:jc w:val="center"/>
              <w:rPr>
                <w:b/>
                <w:lang w:val="ky-KG"/>
              </w:rPr>
            </w:pPr>
            <w:r w:rsidRPr="00DB4986">
              <w:rPr>
                <w:b/>
                <w:lang w:val="ky-KG"/>
              </w:rPr>
              <w:t>%</w:t>
            </w:r>
          </w:p>
        </w:tc>
      </w:tr>
      <w:tr w:rsidR="008E0F76" w:rsidRPr="00DB4986" w:rsidTr="00117489">
        <w:tc>
          <w:tcPr>
            <w:tcW w:w="1595" w:type="dxa"/>
          </w:tcPr>
          <w:p w:rsidR="008E0F76" w:rsidRPr="00DB4986" w:rsidRDefault="00432C68" w:rsidP="00117489">
            <w:pPr>
              <w:jc w:val="center"/>
              <w:rPr>
                <w:b/>
                <w:lang w:val="ky-KG"/>
              </w:rPr>
            </w:pPr>
            <w:r>
              <w:rPr>
                <w:b/>
                <w:lang w:val="ky-KG"/>
              </w:rPr>
              <w:t>325000</w:t>
            </w:r>
          </w:p>
        </w:tc>
        <w:tc>
          <w:tcPr>
            <w:tcW w:w="3616" w:type="dxa"/>
          </w:tcPr>
          <w:p w:rsidR="008E0F76" w:rsidRPr="00DB4986" w:rsidRDefault="008E0F76" w:rsidP="00432C68">
            <w:pPr>
              <w:jc w:val="center"/>
              <w:rPr>
                <w:b/>
                <w:lang w:val="ky-KG"/>
              </w:rPr>
            </w:pPr>
            <w:r>
              <w:rPr>
                <w:b/>
                <w:lang w:val="ky-KG"/>
              </w:rPr>
              <w:t>213100</w:t>
            </w:r>
          </w:p>
        </w:tc>
        <w:tc>
          <w:tcPr>
            <w:tcW w:w="3261" w:type="dxa"/>
          </w:tcPr>
          <w:p w:rsidR="008E0F76" w:rsidRPr="00DB4986" w:rsidRDefault="008E0F76" w:rsidP="00432C68">
            <w:pPr>
              <w:jc w:val="center"/>
              <w:rPr>
                <w:b/>
                <w:lang w:val="ky-KG"/>
              </w:rPr>
            </w:pPr>
            <w:r>
              <w:rPr>
                <w:b/>
                <w:lang w:val="ky-KG"/>
              </w:rPr>
              <w:t>25</w:t>
            </w:r>
            <w:r w:rsidRPr="00DB4986">
              <w:rPr>
                <w:b/>
                <w:lang w:val="ky-KG"/>
              </w:rPr>
              <w:t>%</w:t>
            </w:r>
          </w:p>
        </w:tc>
      </w:tr>
    </w:tbl>
    <w:p w:rsidR="008E0F76" w:rsidRDefault="008E0F76" w:rsidP="008E0F76">
      <w:pPr>
        <w:jc w:val="both"/>
        <w:rPr>
          <w:lang w:val="ky-KG"/>
        </w:rPr>
      </w:pPr>
    </w:p>
    <w:p w:rsidR="008E0F76" w:rsidRDefault="008E0F76" w:rsidP="008E0F76">
      <w:pPr>
        <w:jc w:val="both"/>
        <w:rPr>
          <w:lang w:val="ky-KG"/>
        </w:rPr>
      </w:pPr>
      <w:r>
        <w:rPr>
          <w:lang w:val="ky-KG"/>
        </w:rPr>
        <w:tab/>
      </w:r>
      <w:r>
        <w:rPr>
          <w:lang w:val="ky-KG"/>
        </w:rPr>
        <w:tab/>
      </w:r>
      <w:r>
        <w:rPr>
          <w:lang w:val="ky-KG"/>
        </w:rPr>
        <w:tab/>
      </w:r>
    </w:p>
    <w:p w:rsidR="008E0F76" w:rsidRDefault="008E0F76" w:rsidP="008E0F76">
      <w:pPr>
        <w:jc w:val="both"/>
        <w:rPr>
          <w:lang w:val="ky-KG"/>
        </w:rPr>
      </w:pPr>
    </w:p>
    <w:p w:rsidR="008E0F76" w:rsidRDefault="008E0F76" w:rsidP="008E0F76">
      <w:pPr>
        <w:ind w:left="1416" w:firstLine="708"/>
        <w:jc w:val="both"/>
        <w:rPr>
          <w:b/>
          <w:lang w:val="ky-KG"/>
        </w:rPr>
      </w:pPr>
    </w:p>
    <w:p w:rsidR="008E0F76" w:rsidRDefault="008E0F76" w:rsidP="008E0F76">
      <w:pPr>
        <w:ind w:left="1416" w:firstLine="708"/>
        <w:jc w:val="both"/>
        <w:rPr>
          <w:b/>
          <w:lang w:val="ky-KG"/>
        </w:rPr>
      </w:pPr>
      <w:r>
        <w:rPr>
          <w:b/>
          <w:lang w:val="ky-KG"/>
        </w:rPr>
        <w:t>2021-жылдын 6 айлык сатуудан түшкө</w:t>
      </w:r>
      <w:r w:rsidRPr="00D24B07">
        <w:rPr>
          <w:b/>
          <w:lang w:val="ky-KG"/>
        </w:rPr>
        <w:t>н кирешелер</w:t>
      </w:r>
      <w:r>
        <w:rPr>
          <w:b/>
          <w:lang w:val="ky-KG"/>
        </w:rPr>
        <w:t>.</w:t>
      </w:r>
    </w:p>
    <w:p w:rsidR="008E0F76" w:rsidRDefault="008E0F76" w:rsidP="008E0F76">
      <w:pPr>
        <w:ind w:left="1416" w:firstLine="708"/>
        <w:jc w:val="both"/>
        <w:rPr>
          <w:b/>
          <w:lang w:val="ky-KG"/>
        </w:rPr>
      </w:pPr>
    </w:p>
    <w:p w:rsidR="008E0F76" w:rsidRPr="00D24B07" w:rsidRDefault="008E0F76" w:rsidP="008E0F76">
      <w:pPr>
        <w:jc w:val="both"/>
        <w:rPr>
          <w:b/>
          <w:lang w:val="ky-KG"/>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3616"/>
        <w:gridCol w:w="3261"/>
      </w:tblGrid>
      <w:tr w:rsidR="008E0F76" w:rsidRPr="00DB4986" w:rsidTr="00877FAF">
        <w:tc>
          <w:tcPr>
            <w:tcW w:w="8472" w:type="dxa"/>
            <w:gridSpan w:val="3"/>
          </w:tcPr>
          <w:p w:rsidR="008E0F76" w:rsidRPr="00DB4986" w:rsidRDefault="008E0F76" w:rsidP="00877FAF">
            <w:pPr>
              <w:jc w:val="center"/>
              <w:rPr>
                <w:b/>
                <w:lang w:val="ky-KG"/>
              </w:rPr>
            </w:pPr>
            <w:r>
              <w:rPr>
                <w:b/>
                <w:lang w:val="ky-KG"/>
              </w:rPr>
              <w:t>2021</w:t>
            </w:r>
            <w:r w:rsidRPr="00DB4986">
              <w:rPr>
                <w:b/>
                <w:lang w:val="ky-KG"/>
              </w:rPr>
              <w:t>-жыл</w:t>
            </w:r>
          </w:p>
        </w:tc>
      </w:tr>
      <w:tr w:rsidR="008E0F76" w:rsidRPr="00DB4986" w:rsidTr="00877FAF">
        <w:tc>
          <w:tcPr>
            <w:tcW w:w="1595" w:type="dxa"/>
          </w:tcPr>
          <w:p w:rsidR="008E0F76" w:rsidRPr="00DB4986" w:rsidRDefault="008E0F76" w:rsidP="00877FAF">
            <w:pPr>
              <w:jc w:val="center"/>
              <w:rPr>
                <w:b/>
                <w:lang w:val="ky-KG"/>
              </w:rPr>
            </w:pPr>
            <w:r w:rsidRPr="00DB4986">
              <w:rPr>
                <w:b/>
                <w:lang w:val="ky-KG"/>
              </w:rPr>
              <w:t>план</w:t>
            </w:r>
          </w:p>
        </w:tc>
        <w:tc>
          <w:tcPr>
            <w:tcW w:w="3616" w:type="dxa"/>
          </w:tcPr>
          <w:p w:rsidR="008E0F76" w:rsidRPr="00DB4986" w:rsidRDefault="008E0F76" w:rsidP="00877FAF">
            <w:pPr>
              <w:jc w:val="center"/>
              <w:rPr>
                <w:b/>
                <w:lang w:val="ky-KG"/>
              </w:rPr>
            </w:pPr>
            <w:r w:rsidRPr="00DB4986">
              <w:rPr>
                <w:b/>
                <w:lang w:val="ky-KG"/>
              </w:rPr>
              <w:t>аткарылды</w:t>
            </w:r>
          </w:p>
        </w:tc>
        <w:tc>
          <w:tcPr>
            <w:tcW w:w="3261" w:type="dxa"/>
          </w:tcPr>
          <w:p w:rsidR="008E0F76" w:rsidRPr="00DB4986" w:rsidRDefault="008E0F76" w:rsidP="00877FAF">
            <w:pPr>
              <w:jc w:val="center"/>
              <w:rPr>
                <w:b/>
                <w:lang w:val="ky-KG"/>
              </w:rPr>
            </w:pPr>
            <w:r w:rsidRPr="00DB4986">
              <w:rPr>
                <w:b/>
                <w:lang w:val="ky-KG"/>
              </w:rPr>
              <w:t>%</w:t>
            </w:r>
          </w:p>
        </w:tc>
      </w:tr>
      <w:tr w:rsidR="008E0F76" w:rsidRPr="00DB4986" w:rsidTr="00877FAF">
        <w:tc>
          <w:tcPr>
            <w:tcW w:w="1595" w:type="dxa"/>
          </w:tcPr>
          <w:p w:rsidR="008E0F76" w:rsidRPr="00DB4986" w:rsidRDefault="008E0F76" w:rsidP="00877FAF">
            <w:pPr>
              <w:jc w:val="center"/>
              <w:rPr>
                <w:b/>
                <w:lang w:val="ky-KG"/>
              </w:rPr>
            </w:pPr>
            <w:r>
              <w:rPr>
                <w:b/>
                <w:lang w:val="ky-KG"/>
              </w:rPr>
              <w:t>375000</w:t>
            </w:r>
          </w:p>
        </w:tc>
        <w:tc>
          <w:tcPr>
            <w:tcW w:w="3616" w:type="dxa"/>
          </w:tcPr>
          <w:p w:rsidR="008E0F76" w:rsidRPr="00DB4986" w:rsidRDefault="008E0F76" w:rsidP="00877FAF">
            <w:pPr>
              <w:jc w:val="center"/>
              <w:rPr>
                <w:b/>
                <w:lang w:val="ky-KG"/>
              </w:rPr>
            </w:pPr>
            <w:r>
              <w:rPr>
                <w:b/>
                <w:lang w:val="ky-KG"/>
              </w:rPr>
              <w:t>1759900</w:t>
            </w:r>
          </w:p>
        </w:tc>
        <w:tc>
          <w:tcPr>
            <w:tcW w:w="3261" w:type="dxa"/>
          </w:tcPr>
          <w:p w:rsidR="008E0F76" w:rsidRPr="00DB4986" w:rsidRDefault="008E0F76" w:rsidP="00877FAF">
            <w:pPr>
              <w:jc w:val="center"/>
              <w:rPr>
                <w:b/>
                <w:lang w:val="ky-KG"/>
              </w:rPr>
            </w:pPr>
            <w:r>
              <w:rPr>
                <w:b/>
                <w:lang w:val="ky-KG"/>
              </w:rPr>
              <w:t>469%</w:t>
            </w:r>
          </w:p>
        </w:tc>
      </w:tr>
    </w:tbl>
    <w:p w:rsidR="008E0F76" w:rsidRDefault="00877FAF" w:rsidP="008E0F76">
      <w:pPr>
        <w:ind w:firstLine="720"/>
        <w:jc w:val="both"/>
        <w:rPr>
          <w:lang w:val="ky-KG"/>
        </w:rPr>
      </w:pPr>
      <w:r>
        <w:rPr>
          <w:lang w:val="ky-KG"/>
        </w:rPr>
        <w:br w:type="textWrapping" w:clear="all"/>
      </w:r>
    </w:p>
    <w:p w:rsidR="008E0F76" w:rsidRPr="00844BBC" w:rsidRDefault="008E0F76" w:rsidP="008E0F76">
      <w:pPr>
        <w:rPr>
          <w:b/>
          <w:lang w:val="ky-KG"/>
        </w:rPr>
      </w:pPr>
    </w:p>
    <w:p w:rsidR="008E0F76" w:rsidRPr="00844BBC" w:rsidRDefault="008E0F76" w:rsidP="008E0F76">
      <w:pPr>
        <w:ind w:firstLine="720"/>
        <w:jc w:val="both"/>
        <w:rPr>
          <w:lang w:val="ky-KG"/>
        </w:rPr>
      </w:pPr>
    </w:p>
    <w:p w:rsidR="008E0F76" w:rsidRDefault="008E0F76" w:rsidP="008E0F76">
      <w:pPr>
        <w:ind w:firstLine="720"/>
        <w:jc w:val="both"/>
        <w:rPr>
          <w:lang w:val="ky-KG"/>
        </w:rPr>
      </w:pPr>
      <w:r>
        <w:rPr>
          <w:lang w:val="ky-KG"/>
        </w:rPr>
        <w:t xml:space="preserve">                                                          </w:t>
      </w:r>
    </w:p>
    <w:p w:rsidR="008E0F76" w:rsidRDefault="008E0F76" w:rsidP="008E0F76">
      <w:pPr>
        <w:ind w:firstLine="720"/>
        <w:jc w:val="both"/>
        <w:rPr>
          <w:lang w:val="ky-KG"/>
        </w:rPr>
      </w:pPr>
    </w:p>
    <w:p w:rsidR="008E0F76" w:rsidRDefault="008E0F76" w:rsidP="008E0F76">
      <w:pPr>
        <w:ind w:firstLine="720"/>
        <w:jc w:val="both"/>
        <w:rPr>
          <w:lang w:val="ky-KG"/>
        </w:rPr>
      </w:pPr>
    </w:p>
    <w:p w:rsidR="008E0F76" w:rsidRDefault="008E0F76" w:rsidP="008E0F76">
      <w:pPr>
        <w:ind w:firstLine="720"/>
        <w:jc w:val="both"/>
        <w:rPr>
          <w:lang w:val="ky-KG"/>
        </w:rPr>
      </w:pPr>
    </w:p>
    <w:p w:rsidR="008E0F76" w:rsidRDefault="008E0F76" w:rsidP="008E0F76">
      <w:pPr>
        <w:ind w:firstLine="720"/>
        <w:jc w:val="both"/>
        <w:rPr>
          <w:lang w:val="ky-KG"/>
        </w:rPr>
      </w:pPr>
    </w:p>
    <w:p w:rsidR="008E0F76" w:rsidRDefault="008E0F76" w:rsidP="008E0F76">
      <w:pPr>
        <w:ind w:firstLine="720"/>
        <w:jc w:val="both"/>
        <w:rPr>
          <w:lang w:val="ky-KG"/>
        </w:rPr>
      </w:pPr>
    </w:p>
    <w:p w:rsidR="008E0F76" w:rsidRDefault="008E0F76" w:rsidP="008E0F76">
      <w:pPr>
        <w:ind w:left="2820" w:firstLine="720"/>
        <w:jc w:val="both"/>
        <w:rPr>
          <w:b/>
          <w:lang w:val="ky-KG"/>
        </w:rPr>
      </w:pPr>
      <w:r>
        <w:rPr>
          <w:lang w:val="ky-KG"/>
        </w:rPr>
        <w:t xml:space="preserve">  </w:t>
      </w:r>
      <w:r>
        <w:rPr>
          <w:b/>
          <w:lang w:val="ky-KG"/>
        </w:rPr>
        <w:t>Чыгымдар боюнча:</w:t>
      </w:r>
    </w:p>
    <w:p w:rsidR="008E0F76" w:rsidRDefault="008E0F76" w:rsidP="008E0F76">
      <w:pPr>
        <w:ind w:firstLine="720"/>
        <w:jc w:val="both"/>
        <w:rPr>
          <w:lang w:val="ky-KG"/>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688"/>
        <w:gridCol w:w="1957"/>
      </w:tblGrid>
      <w:tr w:rsidR="008E0F76" w:rsidRPr="00844BBC" w:rsidTr="00117489">
        <w:tc>
          <w:tcPr>
            <w:tcW w:w="5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E0F76" w:rsidRDefault="008E0F76" w:rsidP="00117489">
            <w:pPr>
              <w:jc w:val="center"/>
              <w:rPr>
                <w:lang w:val="ky-KG"/>
              </w:rPr>
            </w:pPr>
            <w:r>
              <w:rPr>
                <w:lang w:val="ky-KG"/>
              </w:rPr>
              <w:t>№</w:t>
            </w:r>
          </w:p>
        </w:tc>
        <w:tc>
          <w:tcPr>
            <w:tcW w:w="668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E0F76" w:rsidRDefault="008E0F76" w:rsidP="00117489">
            <w:pPr>
              <w:jc w:val="center"/>
              <w:rPr>
                <w:lang w:val="ky-KG"/>
              </w:rPr>
            </w:pPr>
            <w:r>
              <w:rPr>
                <w:lang w:val="ky-KG"/>
              </w:rPr>
              <w:t xml:space="preserve">Түрү </w:t>
            </w:r>
          </w:p>
        </w:tc>
        <w:tc>
          <w:tcPr>
            <w:tcW w:w="195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E0F76" w:rsidRDefault="008E0F76" w:rsidP="00117489">
            <w:pPr>
              <w:jc w:val="center"/>
              <w:rPr>
                <w:lang w:val="ky-KG"/>
              </w:rPr>
            </w:pPr>
            <w:r>
              <w:rPr>
                <w:lang w:val="ky-KG"/>
              </w:rPr>
              <w:t>2021-жыл</w:t>
            </w:r>
          </w:p>
        </w:tc>
      </w:tr>
      <w:tr w:rsidR="008E0F76" w:rsidTr="00117489">
        <w:tc>
          <w:tcPr>
            <w:tcW w:w="534" w:type="dxa"/>
            <w:tcBorders>
              <w:top w:val="single" w:sz="4" w:space="0" w:color="auto"/>
              <w:left w:val="single" w:sz="4" w:space="0" w:color="auto"/>
              <w:bottom w:val="single" w:sz="4" w:space="0" w:color="auto"/>
              <w:right w:val="single" w:sz="4" w:space="0" w:color="auto"/>
            </w:tcBorders>
            <w:vAlign w:val="center"/>
            <w:hideMark/>
          </w:tcPr>
          <w:p w:rsidR="008E0F76" w:rsidRDefault="008E0F76" w:rsidP="00117489">
            <w:pPr>
              <w:jc w:val="center"/>
              <w:rPr>
                <w:lang w:val="ky-KG"/>
              </w:rPr>
            </w:pPr>
            <w:r>
              <w:rPr>
                <w:lang w:val="ky-KG"/>
              </w:rPr>
              <w:t>1</w:t>
            </w:r>
          </w:p>
        </w:tc>
        <w:tc>
          <w:tcPr>
            <w:tcW w:w="6688" w:type="dxa"/>
            <w:tcBorders>
              <w:top w:val="single" w:sz="4" w:space="0" w:color="auto"/>
              <w:left w:val="single" w:sz="4" w:space="0" w:color="auto"/>
              <w:bottom w:val="single" w:sz="4" w:space="0" w:color="auto"/>
              <w:right w:val="single" w:sz="4" w:space="0" w:color="auto"/>
            </w:tcBorders>
            <w:vAlign w:val="center"/>
            <w:hideMark/>
          </w:tcPr>
          <w:p w:rsidR="008E0F76" w:rsidRDefault="008E0F76" w:rsidP="00117489">
            <w:pPr>
              <w:rPr>
                <w:lang w:val="ky-KG"/>
              </w:rPr>
            </w:pPr>
            <w:r>
              <w:rPr>
                <w:lang w:val="ky-KG"/>
              </w:rPr>
              <w:t>Эмгек акы жана соц.фонд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8E0F76" w:rsidRPr="00FC3140" w:rsidRDefault="008E0F76" w:rsidP="00117489">
            <w:pPr>
              <w:jc w:val="center"/>
              <w:rPr>
                <w:lang w:val="ky-KG"/>
              </w:rPr>
            </w:pPr>
            <w:r>
              <w:rPr>
                <w:lang w:val="ky-KG"/>
              </w:rPr>
              <w:t>192220</w:t>
            </w:r>
          </w:p>
        </w:tc>
      </w:tr>
      <w:tr w:rsidR="008E0F76" w:rsidTr="00117489">
        <w:tc>
          <w:tcPr>
            <w:tcW w:w="534" w:type="dxa"/>
            <w:tcBorders>
              <w:top w:val="single" w:sz="4" w:space="0" w:color="auto"/>
              <w:left w:val="single" w:sz="4" w:space="0" w:color="auto"/>
              <w:bottom w:val="single" w:sz="4" w:space="0" w:color="auto"/>
              <w:right w:val="single" w:sz="4" w:space="0" w:color="auto"/>
            </w:tcBorders>
            <w:vAlign w:val="center"/>
            <w:hideMark/>
          </w:tcPr>
          <w:p w:rsidR="008E0F76" w:rsidRDefault="008E0F76" w:rsidP="00117489">
            <w:pPr>
              <w:jc w:val="center"/>
              <w:rPr>
                <w:lang w:val="ky-KG"/>
              </w:rPr>
            </w:pPr>
            <w:r>
              <w:rPr>
                <w:lang w:val="ky-KG"/>
              </w:rPr>
              <w:t>2</w:t>
            </w:r>
          </w:p>
        </w:tc>
        <w:tc>
          <w:tcPr>
            <w:tcW w:w="6688" w:type="dxa"/>
            <w:tcBorders>
              <w:top w:val="single" w:sz="4" w:space="0" w:color="auto"/>
              <w:left w:val="single" w:sz="4" w:space="0" w:color="auto"/>
              <w:bottom w:val="single" w:sz="4" w:space="0" w:color="auto"/>
              <w:right w:val="single" w:sz="4" w:space="0" w:color="auto"/>
            </w:tcBorders>
            <w:vAlign w:val="center"/>
            <w:hideMark/>
          </w:tcPr>
          <w:p w:rsidR="008E0F76" w:rsidRDefault="008E0F76" w:rsidP="00117489">
            <w:pPr>
              <w:rPr>
                <w:lang w:val="ky-KG"/>
              </w:rPr>
            </w:pPr>
            <w:r>
              <w:rPr>
                <w:lang w:val="ky-KG"/>
              </w:rPr>
              <w:t>Сапар чыгымдары</w:t>
            </w:r>
          </w:p>
        </w:tc>
        <w:tc>
          <w:tcPr>
            <w:tcW w:w="1957" w:type="dxa"/>
            <w:tcBorders>
              <w:top w:val="single" w:sz="4" w:space="0" w:color="auto"/>
              <w:left w:val="single" w:sz="4" w:space="0" w:color="auto"/>
              <w:bottom w:val="single" w:sz="4" w:space="0" w:color="auto"/>
              <w:right w:val="single" w:sz="4" w:space="0" w:color="auto"/>
            </w:tcBorders>
            <w:vAlign w:val="center"/>
            <w:hideMark/>
          </w:tcPr>
          <w:p w:rsidR="008E0F76" w:rsidRPr="00326A22" w:rsidRDefault="008E0F76" w:rsidP="00117489">
            <w:pPr>
              <w:jc w:val="center"/>
              <w:rPr>
                <w:lang w:val="ky-KG"/>
              </w:rPr>
            </w:pPr>
            <w:r>
              <w:rPr>
                <w:lang w:val="ky-KG"/>
              </w:rPr>
              <w:t>30614</w:t>
            </w:r>
          </w:p>
        </w:tc>
      </w:tr>
      <w:tr w:rsidR="008E0F76" w:rsidTr="00117489">
        <w:tc>
          <w:tcPr>
            <w:tcW w:w="534" w:type="dxa"/>
            <w:tcBorders>
              <w:top w:val="single" w:sz="4" w:space="0" w:color="auto"/>
              <w:left w:val="single" w:sz="4" w:space="0" w:color="auto"/>
              <w:bottom w:val="single" w:sz="4" w:space="0" w:color="auto"/>
              <w:right w:val="single" w:sz="4" w:space="0" w:color="auto"/>
            </w:tcBorders>
            <w:vAlign w:val="center"/>
          </w:tcPr>
          <w:p w:rsidR="008E0F76" w:rsidRDefault="008E0F76" w:rsidP="00117489">
            <w:pPr>
              <w:jc w:val="center"/>
              <w:rPr>
                <w:b/>
                <w:lang w:val="ky-KG"/>
              </w:rPr>
            </w:pPr>
          </w:p>
        </w:tc>
        <w:tc>
          <w:tcPr>
            <w:tcW w:w="6688" w:type="dxa"/>
            <w:tcBorders>
              <w:top w:val="single" w:sz="4" w:space="0" w:color="auto"/>
              <w:left w:val="single" w:sz="4" w:space="0" w:color="auto"/>
              <w:bottom w:val="single" w:sz="4" w:space="0" w:color="auto"/>
              <w:right w:val="single" w:sz="4" w:space="0" w:color="auto"/>
            </w:tcBorders>
            <w:vAlign w:val="center"/>
          </w:tcPr>
          <w:p w:rsidR="008E0F76" w:rsidRDefault="008E0F76" w:rsidP="00117489">
            <w:pPr>
              <w:rPr>
                <w:b/>
                <w:lang w:val="ky-KG"/>
              </w:rPr>
            </w:pPr>
          </w:p>
        </w:tc>
        <w:tc>
          <w:tcPr>
            <w:tcW w:w="1957" w:type="dxa"/>
            <w:tcBorders>
              <w:top w:val="single" w:sz="4" w:space="0" w:color="auto"/>
              <w:left w:val="single" w:sz="4" w:space="0" w:color="auto"/>
              <w:bottom w:val="single" w:sz="4" w:space="0" w:color="auto"/>
              <w:right w:val="single" w:sz="4" w:space="0" w:color="auto"/>
            </w:tcBorders>
            <w:vAlign w:val="center"/>
          </w:tcPr>
          <w:p w:rsidR="008E0F76" w:rsidRDefault="008E0F76" w:rsidP="00117489">
            <w:pPr>
              <w:jc w:val="center"/>
              <w:rPr>
                <w:b/>
                <w:lang w:val="en-US"/>
              </w:rPr>
            </w:pPr>
          </w:p>
        </w:tc>
      </w:tr>
      <w:tr w:rsidR="008E0F76" w:rsidTr="00117489">
        <w:trPr>
          <w:gridAfter w:val="2"/>
          <w:wAfter w:w="8645" w:type="dxa"/>
        </w:trPr>
        <w:tc>
          <w:tcPr>
            <w:tcW w:w="534" w:type="dxa"/>
            <w:tcBorders>
              <w:top w:val="single" w:sz="4" w:space="0" w:color="auto"/>
              <w:left w:val="single" w:sz="4" w:space="0" w:color="auto"/>
              <w:bottom w:val="single" w:sz="4" w:space="0" w:color="auto"/>
              <w:right w:val="single" w:sz="4" w:space="0" w:color="auto"/>
            </w:tcBorders>
            <w:vAlign w:val="center"/>
            <w:hideMark/>
          </w:tcPr>
          <w:p w:rsidR="008E0F76" w:rsidRDefault="008E0F76" w:rsidP="00117489">
            <w:pPr>
              <w:rPr>
                <w:rFonts w:ascii="Calibri" w:eastAsia="Calibri" w:hAnsi="Calibri"/>
                <w:sz w:val="20"/>
                <w:szCs w:val="20"/>
              </w:rPr>
            </w:pPr>
          </w:p>
        </w:tc>
      </w:tr>
    </w:tbl>
    <w:p w:rsidR="008E0F76" w:rsidRDefault="008E0F76" w:rsidP="008E0F76">
      <w:pPr>
        <w:rPr>
          <w:b/>
          <w:lang w:val="ky-KG"/>
        </w:rPr>
      </w:pPr>
    </w:p>
    <w:p w:rsidR="008E0F76" w:rsidRDefault="008E0F76" w:rsidP="008E0F76">
      <w:pPr>
        <w:rPr>
          <w:b/>
          <w:lang w:val="ky-KG"/>
        </w:rPr>
      </w:pPr>
    </w:p>
    <w:p w:rsidR="008E0F76" w:rsidRDefault="008E0F76" w:rsidP="008E0F76">
      <w:pPr>
        <w:rPr>
          <w:b/>
          <w:lang w:val="ky-KG"/>
        </w:rPr>
      </w:pPr>
    </w:p>
    <w:p w:rsidR="008E0F76" w:rsidRDefault="008E0F76" w:rsidP="008E0F76">
      <w:pPr>
        <w:rPr>
          <w:b/>
          <w:lang w:val="ky-KG"/>
        </w:rPr>
      </w:pPr>
    </w:p>
    <w:p w:rsidR="008E0F76" w:rsidRDefault="008E0F76" w:rsidP="008E0F76">
      <w:pPr>
        <w:rPr>
          <w:b/>
          <w:lang w:val="ky-KG"/>
        </w:rPr>
      </w:pPr>
    </w:p>
    <w:p w:rsidR="008E0F76" w:rsidRPr="00326A22" w:rsidRDefault="008E0F76" w:rsidP="008E0F76">
      <w:pPr>
        <w:rPr>
          <w:b/>
          <w:lang w:val="ky-KG"/>
        </w:rPr>
      </w:pPr>
    </w:p>
    <w:p w:rsidR="008E0F76" w:rsidRDefault="008E0F76" w:rsidP="008E0F76">
      <w:pPr>
        <w:ind w:firstLine="708"/>
        <w:rPr>
          <w:b/>
          <w:lang w:val="ky-KG"/>
        </w:rPr>
      </w:pPr>
      <w:r>
        <w:rPr>
          <w:b/>
          <w:lang w:val="ky-KG"/>
        </w:rPr>
        <w:t xml:space="preserve">  Муниципалдык менчик</w:t>
      </w:r>
    </w:p>
    <w:p w:rsidR="008E0F76" w:rsidRDefault="008E0F76" w:rsidP="008E0F76">
      <w:pPr>
        <w:ind w:left="720"/>
        <w:jc w:val="both"/>
        <w:rPr>
          <w:lang w:val="ky-KG"/>
        </w:rPr>
      </w:pPr>
      <w:r>
        <w:rPr>
          <w:b/>
          <w:lang w:val="ky-KG"/>
        </w:rPr>
        <w:t xml:space="preserve"> департаментинин башчысы:</w:t>
      </w:r>
      <w:r>
        <w:rPr>
          <w:b/>
          <w:lang w:val="ky-KG"/>
        </w:rPr>
        <w:tab/>
      </w:r>
      <w:r>
        <w:rPr>
          <w:b/>
          <w:lang w:val="ky-KG"/>
        </w:rPr>
        <w:tab/>
      </w:r>
      <w:r>
        <w:rPr>
          <w:b/>
          <w:lang w:val="ky-KG"/>
        </w:rPr>
        <w:tab/>
      </w:r>
      <w:r>
        <w:rPr>
          <w:b/>
          <w:lang w:val="ky-KG"/>
        </w:rPr>
        <w:tab/>
        <w:t>Ж.</w:t>
      </w:r>
      <w:r w:rsidR="004A6B96">
        <w:rPr>
          <w:b/>
          <w:lang w:val="ky-KG"/>
        </w:rPr>
        <w:t xml:space="preserve"> </w:t>
      </w:r>
      <w:r>
        <w:rPr>
          <w:b/>
          <w:lang w:val="ky-KG"/>
        </w:rPr>
        <w:t>Кадыров</w:t>
      </w:r>
    </w:p>
    <w:p w:rsidR="009C2B13" w:rsidRDefault="009C2B13" w:rsidP="008A2AB2">
      <w:pPr>
        <w:jc w:val="center"/>
        <w:rPr>
          <w:b/>
          <w:sz w:val="32"/>
          <w:szCs w:val="32"/>
          <w:lang w:val="ky-KG"/>
        </w:rPr>
      </w:pPr>
    </w:p>
    <w:p w:rsidR="009C2B13" w:rsidRDefault="009C2B13" w:rsidP="008A2AB2">
      <w:pPr>
        <w:jc w:val="center"/>
        <w:rPr>
          <w:b/>
          <w:sz w:val="32"/>
          <w:szCs w:val="32"/>
          <w:lang w:val="ky-KG"/>
        </w:rPr>
      </w:pPr>
    </w:p>
    <w:p w:rsidR="009C2B13" w:rsidRDefault="009C2B13" w:rsidP="008A2AB2">
      <w:pPr>
        <w:jc w:val="center"/>
        <w:rPr>
          <w:b/>
          <w:sz w:val="32"/>
          <w:szCs w:val="32"/>
          <w:lang w:val="ky-KG"/>
        </w:rPr>
      </w:pPr>
    </w:p>
    <w:p w:rsidR="009C2B13" w:rsidRDefault="009C2B13" w:rsidP="008A2AB2">
      <w:pPr>
        <w:jc w:val="center"/>
        <w:rPr>
          <w:b/>
          <w:sz w:val="32"/>
          <w:szCs w:val="32"/>
          <w:lang w:val="ky-KG"/>
        </w:rPr>
      </w:pPr>
    </w:p>
    <w:p w:rsidR="007402BA" w:rsidRDefault="007402BA" w:rsidP="008A2AB2">
      <w:pPr>
        <w:jc w:val="center"/>
        <w:rPr>
          <w:b/>
          <w:sz w:val="32"/>
          <w:szCs w:val="32"/>
          <w:lang w:val="ky-KG"/>
        </w:rPr>
      </w:pPr>
    </w:p>
    <w:p w:rsidR="009C2B13" w:rsidRDefault="009C2B13" w:rsidP="008A2AB2">
      <w:pPr>
        <w:jc w:val="center"/>
        <w:rPr>
          <w:b/>
          <w:sz w:val="32"/>
          <w:szCs w:val="32"/>
          <w:lang w:val="ky-KG"/>
        </w:rPr>
      </w:pPr>
    </w:p>
    <w:p w:rsidR="00942492" w:rsidRDefault="00942492" w:rsidP="00942492">
      <w:pPr>
        <w:jc w:val="center"/>
        <w:rPr>
          <w:b/>
          <w:sz w:val="32"/>
          <w:szCs w:val="32"/>
          <w:lang w:val="ky-KG"/>
        </w:rPr>
      </w:pPr>
    </w:p>
    <w:p w:rsidR="00877FAF" w:rsidRDefault="00877FAF" w:rsidP="00942492">
      <w:pPr>
        <w:jc w:val="center"/>
        <w:rPr>
          <w:b/>
          <w:sz w:val="32"/>
          <w:szCs w:val="32"/>
          <w:lang w:val="ky-KG"/>
        </w:rPr>
      </w:pPr>
    </w:p>
    <w:p w:rsidR="00A6138B" w:rsidRDefault="00A6138B" w:rsidP="00A6138B">
      <w:pPr>
        <w:rPr>
          <w:lang w:val="ky-KG"/>
        </w:rPr>
      </w:pPr>
      <w:r>
        <w:rPr>
          <w:noProof/>
          <w:sz w:val="20"/>
          <w:szCs w:val="20"/>
        </w:rPr>
        <w:drawing>
          <wp:anchor distT="0" distB="0" distL="114300" distR="114300" simplePos="0" relativeHeight="251661312" behindDoc="0" locked="0" layoutInCell="1" allowOverlap="1" wp14:anchorId="6C7AB993" wp14:editId="3B2E3EC7">
            <wp:simplePos x="0" y="0"/>
            <wp:positionH relativeFrom="column">
              <wp:posOffset>2695575</wp:posOffset>
            </wp:positionH>
            <wp:positionV relativeFrom="paragraph">
              <wp:posOffset>153670</wp:posOffset>
            </wp:positionV>
            <wp:extent cx="1028700" cy="914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A6138B" w:rsidRDefault="00A6138B" w:rsidP="00A6138B">
      <w:pPr>
        <w:tabs>
          <w:tab w:val="left" w:pos="8100"/>
        </w:tabs>
        <w:jc w:val="both"/>
        <w:rPr>
          <w:sz w:val="20"/>
          <w:szCs w:val="20"/>
          <w:lang w:val="ky-KG"/>
        </w:rPr>
      </w:pPr>
      <w:r>
        <w:rPr>
          <w:sz w:val="20"/>
          <w:szCs w:val="20"/>
          <w:lang w:val="ky-KG"/>
        </w:rPr>
        <w:tab/>
      </w:r>
    </w:p>
    <w:p w:rsidR="00A6138B" w:rsidRDefault="00A6138B" w:rsidP="00A6138B">
      <w:pPr>
        <w:tabs>
          <w:tab w:val="left" w:pos="8100"/>
        </w:tabs>
        <w:jc w:val="both"/>
        <w:rPr>
          <w:sz w:val="20"/>
          <w:szCs w:val="20"/>
          <w:lang w:val="ky-KG"/>
        </w:rPr>
      </w:pPr>
    </w:p>
    <w:p w:rsidR="00A6138B" w:rsidRDefault="00A6138B" w:rsidP="00A6138B">
      <w:pPr>
        <w:jc w:val="both"/>
        <w:rPr>
          <w:b/>
          <w:sz w:val="32"/>
          <w:szCs w:val="32"/>
          <w:lang w:val="ky-KG"/>
        </w:rPr>
      </w:pPr>
    </w:p>
    <w:p w:rsidR="00A6138B" w:rsidRDefault="00A6138B" w:rsidP="00A6138B">
      <w:pPr>
        <w:jc w:val="both"/>
        <w:rPr>
          <w:b/>
          <w:sz w:val="32"/>
          <w:szCs w:val="32"/>
          <w:lang w:val="ky-KG"/>
        </w:rPr>
      </w:pPr>
    </w:p>
    <w:p w:rsidR="00A6138B" w:rsidRDefault="00A6138B" w:rsidP="00A6138B">
      <w:pPr>
        <w:jc w:val="both"/>
        <w:rPr>
          <w:b/>
          <w:sz w:val="32"/>
          <w:szCs w:val="32"/>
          <w:lang w:val="ky-KG"/>
        </w:rPr>
      </w:pPr>
    </w:p>
    <w:p w:rsidR="00A6138B" w:rsidRPr="00A840C8" w:rsidRDefault="00A6138B" w:rsidP="00A6138B">
      <w:pPr>
        <w:jc w:val="both"/>
        <w:rPr>
          <w:b/>
          <w:lang w:val="ky-KG"/>
        </w:rPr>
      </w:pP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r>
      <w:r>
        <w:rPr>
          <w:b/>
          <w:sz w:val="32"/>
          <w:szCs w:val="32"/>
          <w:lang w:val="ky-KG"/>
        </w:rPr>
        <w:tab/>
        <w:t xml:space="preserve">            </w:t>
      </w:r>
    </w:p>
    <w:p w:rsidR="00A6138B" w:rsidRDefault="00A6138B" w:rsidP="00A6138B">
      <w:pPr>
        <w:jc w:val="center"/>
        <w:rPr>
          <w:b/>
          <w:sz w:val="32"/>
          <w:szCs w:val="32"/>
          <w:lang w:val="ky-KG"/>
        </w:rPr>
      </w:pPr>
      <w:r>
        <w:rPr>
          <w:b/>
          <w:sz w:val="32"/>
          <w:szCs w:val="32"/>
          <w:lang w:val="ky-KG"/>
        </w:rPr>
        <w:t>ИСФАНА ШААРДЫК КЕҢЕШИ</w:t>
      </w:r>
    </w:p>
    <w:p w:rsidR="00A6138B" w:rsidRDefault="00A6138B" w:rsidP="00A6138B">
      <w:pPr>
        <w:jc w:val="center"/>
        <w:rPr>
          <w:b/>
          <w:sz w:val="32"/>
          <w:szCs w:val="32"/>
          <w:lang w:val="ky-KG"/>
        </w:rPr>
      </w:pPr>
    </w:p>
    <w:p w:rsidR="00A6138B" w:rsidRPr="0081722E" w:rsidRDefault="00A6138B" w:rsidP="00A6138B">
      <w:pPr>
        <w:jc w:val="center"/>
        <w:rPr>
          <w:b/>
          <w:sz w:val="32"/>
          <w:szCs w:val="32"/>
          <w:lang w:val="ky-KG"/>
        </w:rPr>
      </w:pPr>
      <w:r w:rsidRPr="005345B9">
        <w:rPr>
          <w:b/>
          <w:sz w:val="32"/>
          <w:szCs w:val="32"/>
          <w:lang w:val="ky-KG"/>
        </w:rPr>
        <w:t>ТОКТОМ</w:t>
      </w:r>
    </w:p>
    <w:p w:rsidR="008A2AB2" w:rsidRPr="005345B9" w:rsidRDefault="008A2AB2" w:rsidP="008A2AB2">
      <w:pPr>
        <w:jc w:val="center"/>
        <w:rPr>
          <w:b/>
          <w:lang w:val="ky-KG"/>
        </w:rPr>
      </w:pPr>
    </w:p>
    <w:p w:rsidR="008A2AB2" w:rsidRDefault="008A2AB2" w:rsidP="008A2AB2">
      <w:pPr>
        <w:spacing w:line="360" w:lineRule="auto"/>
        <w:jc w:val="center"/>
        <w:rPr>
          <w:sz w:val="22"/>
          <w:szCs w:val="22"/>
          <w:lang w:val="ky-KG"/>
        </w:rPr>
      </w:pPr>
      <w:r w:rsidRPr="005345B9">
        <w:rPr>
          <w:b/>
          <w:sz w:val="22"/>
          <w:szCs w:val="22"/>
          <w:lang w:val="ky-KG"/>
        </w:rPr>
        <w:t>ИСФАНА ШААРДЫК КЕ</w:t>
      </w:r>
      <w:r>
        <w:rPr>
          <w:b/>
          <w:sz w:val="22"/>
          <w:szCs w:val="22"/>
          <w:lang w:val="ky-KG"/>
        </w:rPr>
        <w:t>Ң</w:t>
      </w:r>
      <w:r w:rsidRPr="005345B9">
        <w:rPr>
          <w:b/>
          <w:sz w:val="22"/>
          <w:szCs w:val="22"/>
          <w:lang w:val="ky-KG"/>
        </w:rPr>
        <w:t>ЕШИНИН КЕЗЕКТЕГИ</w:t>
      </w:r>
      <w:r>
        <w:rPr>
          <w:b/>
          <w:sz w:val="22"/>
          <w:szCs w:val="22"/>
          <w:lang w:val="ky-KG"/>
        </w:rPr>
        <w:t xml:space="preserve"> </w:t>
      </w:r>
      <w:r w:rsidRPr="003872FE">
        <w:rPr>
          <w:b/>
          <w:sz w:val="22"/>
          <w:szCs w:val="22"/>
          <w:lang w:val="ky-KG"/>
        </w:rPr>
        <w:t>III</w:t>
      </w:r>
      <w:r w:rsidRPr="005345B9">
        <w:rPr>
          <w:b/>
          <w:sz w:val="22"/>
          <w:szCs w:val="22"/>
          <w:lang w:val="ky-KG"/>
        </w:rPr>
        <w:t xml:space="preserve"> СЕССИЯСЫ</w:t>
      </w:r>
      <w:r>
        <w:rPr>
          <w:b/>
          <w:sz w:val="22"/>
          <w:szCs w:val="22"/>
          <w:lang w:val="ky-KG"/>
        </w:rPr>
        <w:t xml:space="preserve"> </w:t>
      </w:r>
      <w:r w:rsidRPr="004D4544">
        <w:rPr>
          <w:sz w:val="22"/>
          <w:szCs w:val="22"/>
          <w:lang w:val="ky-KG"/>
        </w:rPr>
        <w:t>(V</w:t>
      </w:r>
      <w:r w:rsidRPr="003872FE">
        <w:rPr>
          <w:sz w:val="22"/>
          <w:szCs w:val="22"/>
          <w:lang w:val="ky-KG"/>
        </w:rPr>
        <w:t>I</w:t>
      </w:r>
      <w:r w:rsidRPr="004D4544">
        <w:rPr>
          <w:sz w:val="22"/>
          <w:szCs w:val="22"/>
          <w:lang w:val="ky-KG"/>
        </w:rPr>
        <w:t xml:space="preserve"> чакырылышы)</w:t>
      </w:r>
    </w:p>
    <w:p w:rsidR="00A6138B" w:rsidRPr="004D4544" w:rsidRDefault="00A6138B" w:rsidP="008A2AB2">
      <w:pPr>
        <w:spacing w:line="360" w:lineRule="auto"/>
        <w:jc w:val="center"/>
        <w:rPr>
          <w:u w:val="single"/>
          <w:lang w:val="ky-KG"/>
        </w:rPr>
      </w:pPr>
      <w:bookmarkStart w:id="0" w:name="_GoBack"/>
      <w:bookmarkEnd w:id="0"/>
    </w:p>
    <w:p w:rsidR="008A2AB2" w:rsidRPr="004D4544" w:rsidRDefault="00A04BBF" w:rsidP="008A2AB2">
      <w:pPr>
        <w:rPr>
          <w:lang w:val="ky-KG"/>
        </w:rPr>
      </w:pPr>
      <w:r>
        <w:rPr>
          <w:b/>
          <w:lang w:val="ky-KG"/>
        </w:rPr>
        <w:t xml:space="preserve"> </w:t>
      </w:r>
      <w:r w:rsidR="008A2AB2">
        <w:rPr>
          <w:b/>
          <w:lang w:val="ky-KG"/>
        </w:rPr>
        <w:t xml:space="preserve">  </w:t>
      </w:r>
      <w:r w:rsidR="008A2AB2" w:rsidRPr="004D4544">
        <w:rPr>
          <w:lang w:val="ky-KG"/>
        </w:rPr>
        <w:t>202</w:t>
      </w:r>
      <w:r w:rsidR="008A2AB2" w:rsidRPr="003872FE">
        <w:rPr>
          <w:lang w:val="ky-KG"/>
        </w:rPr>
        <w:t>1</w:t>
      </w:r>
      <w:r w:rsidR="008A2AB2" w:rsidRPr="004D4544">
        <w:rPr>
          <w:lang w:val="ky-KG"/>
        </w:rPr>
        <w:t xml:space="preserve">-жылдын  </w:t>
      </w:r>
      <w:r w:rsidR="00564F9F">
        <w:rPr>
          <w:lang w:val="ky-KG"/>
        </w:rPr>
        <w:t>29</w:t>
      </w:r>
      <w:r w:rsidR="008A2AB2" w:rsidRPr="004D4544">
        <w:rPr>
          <w:lang w:val="ky-KG"/>
        </w:rPr>
        <w:t>-</w:t>
      </w:r>
      <w:r w:rsidR="008A2AB2" w:rsidRPr="003872FE">
        <w:rPr>
          <w:lang w:val="ky-KG"/>
        </w:rPr>
        <w:t>июну</w:t>
      </w:r>
      <w:r w:rsidR="00564F9F">
        <w:rPr>
          <w:lang w:val="ky-KG"/>
        </w:rPr>
        <w:t xml:space="preserve">  №2</w:t>
      </w:r>
    </w:p>
    <w:p w:rsidR="008A2AB2" w:rsidRPr="00195ABE" w:rsidRDefault="008A2AB2" w:rsidP="008A2AB2">
      <w:pPr>
        <w:rPr>
          <w:b/>
          <w:lang w:val="ky-KG"/>
        </w:rPr>
      </w:pPr>
    </w:p>
    <w:p w:rsidR="008A2AB2" w:rsidRDefault="007A58E1" w:rsidP="008A2AB2">
      <w:pPr>
        <w:pStyle w:val="20"/>
        <w:jc w:val="center"/>
        <w:rPr>
          <w:lang w:val="ky-KG"/>
        </w:rPr>
      </w:pPr>
      <w:r>
        <w:rPr>
          <w:b/>
          <w:lang w:val="ky-KG"/>
        </w:rPr>
        <w:t xml:space="preserve">Айыл чарба жерлеринин мамлекеттик фондунун жерлерин ижарага берүү максатында жер комиссиясын </w:t>
      </w:r>
      <w:r w:rsidR="008A2AB2">
        <w:rPr>
          <w:b/>
          <w:lang w:val="ky-KG"/>
        </w:rPr>
        <w:t>бекитүү жөнүндө</w:t>
      </w:r>
    </w:p>
    <w:p w:rsidR="008A2AB2" w:rsidRPr="007A58E1" w:rsidRDefault="008A2AB2" w:rsidP="007A58E1">
      <w:pPr>
        <w:pStyle w:val="20"/>
        <w:jc w:val="both"/>
        <w:rPr>
          <w:sz w:val="22"/>
          <w:szCs w:val="22"/>
          <w:lang w:val="ky-KG"/>
        </w:rPr>
      </w:pPr>
      <w:r>
        <w:rPr>
          <w:lang w:val="ky-KG"/>
        </w:rPr>
        <w:t xml:space="preserve"> </w:t>
      </w:r>
      <w:r w:rsidRPr="007A58E1">
        <w:rPr>
          <w:sz w:val="22"/>
          <w:szCs w:val="22"/>
          <w:lang w:val="ky-KG"/>
        </w:rPr>
        <w:t xml:space="preserve">Исфана шаар мэриясына караштуу </w:t>
      </w:r>
      <w:r w:rsidR="007A58E1" w:rsidRPr="007A58E1">
        <w:rPr>
          <w:sz w:val="22"/>
          <w:szCs w:val="22"/>
          <w:lang w:val="ky-KG"/>
        </w:rPr>
        <w:t xml:space="preserve">Айыл чарба жерлеринин мамлекеттик фондунун жерлерин ижарага берүү максатында жер комиссиясын бекитүү жөнүндө </w:t>
      </w:r>
      <w:r w:rsidRPr="007A58E1">
        <w:rPr>
          <w:sz w:val="22"/>
          <w:szCs w:val="22"/>
          <w:lang w:val="ky-KG"/>
        </w:rPr>
        <w:t xml:space="preserve">Исфана шаар мэриясынын сунушун угуп жана талкуулап, Кыргыз Республикасынын Өкмөтүнүн 2007-жылдын 22-июнундагы № 243 токтому менен бекитилген “Айыл чарба жерлеринин мамлекеттик фондунун жерлерин ижарага берүү шарттары жана тартиби тууралуу” Типтүү Жобосуна ылайык Исфана шаардык Кеңешинин VI чакырылышынын кезектеги  III сессиясы </w:t>
      </w:r>
    </w:p>
    <w:p w:rsidR="008A2AB2" w:rsidRPr="007A58E1" w:rsidRDefault="008A2AB2" w:rsidP="008A2AB2">
      <w:pPr>
        <w:jc w:val="both"/>
        <w:rPr>
          <w:sz w:val="22"/>
          <w:szCs w:val="22"/>
          <w:lang w:val="ky-KG"/>
        </w:rPr>
      </w:pPr>
    </w:p>
    <w:p w:rsidR="008A2AB2" w:rsidRDefault="008A2AB2" w:rsidP="008A2AB2">
      <w:pPr>
        <w:jc w:val="center"/>
        <w:rPr>
          <w:b/>
          <w:sz w:val="22"/>
          <w:szCs w:val="22"/>
          <w:lang w:val="ky-KG"/>
        </w:rPr>
      </w:pPr>
      <w:r w:rsidRPr="007A58E1">
        <w:rPr>
          <w:b/>
          <w:sz w:val="22"/>
          <w:szCs w:val="22"/>
          <w:lang w:val="ky-KG"/>
        </w:rPr>
        <w:t>ТОКТОМ   КЫЛАТ:</w:t>
      </w:r>
    </w:p>
    <w:p w:rsidR="00877FAF" w:rsidRPr="007A58E1" w:rsidRDefault="00877FAF" w:rsidP="008A2AB2">
      <w:pPr>
        <w:jc w:val="center"/>
        <w:rPr>
          <w:b/>
          <w:sz w:val="22"/>
          <w:szCs w:val="22"/>
          <w:lang w:val="ky-KG"/>
        </w:rPr>
      </w:pPr>
    </w:p>
    <w:p w:rsidR="008A2AB2" w:rsidRPr="007A58E1" w:rsidRDefault="008A2AB2" w:rsidP="008A2AB2">
      <w:pPr>
        <w:pStyle w:val="2"/>
        <w:numPr>
          <w:ilvl w:val="0"/>
          <w:numId w:val="3"/>
        </w:numPr>
        <w:jc w:val="both"/>
        <w:rPr>
          <w:sz w:val="22"/>
          <w:szCs w:val="22"/>
          <w:lang w:val="ky-KG"/>
        </w:rPr>
      </w:pPr>
      <w:r w:rsidRPr="007A58E1">
        <w:rPr>
          <w:sz w:val="22"/>
          <w:szCs w:val="22"/>
          <w:lang w:val="ky-KG"/>
        </w:rPr>
        <w:t xml:space="preserve">Исфана шаар мэриясына караштуу </w:t>
      </w:r>
      <w:r w:rsidR="007A58E1" w:rsidRPr="007A58E1">
        <w:rPr>
          <w:sz w:val="22"/>
          <w:szCs w:val="22"/>
          <w:lang w:val="ky-KG"/>
        </w:rPr>
        <w:t xml:space="preserve">айыл чарба жерлеринин мамлекеттик фондунун жерлерин ижарага берүү максатында </w:t>
      </w:r>
      <w:r w:rsidRPr="007A58E1">
        <w:rPr>
          <w:sz w:val="22"/>
          <w:szCs w:val="22"/>
          <w:lang w:val="ky-KG"/>
        </w:rPr>
        <w:t xml:space="preserve">төмөнкүдөй </w:t>
      </w:r>
      <w:r w:rsidR="007A58E1" w:rsidRPr="007A58E1">
        <w:rPr>
          <w:sz w:val="22"/>
          <w:szCs w:val="22"/>
          <w:lang w:val="ky-KG"/>
        </w:rPr>
        <w:t xml:space="preserve">жер </w:t>
      </w:r>
      <w:r w:rsidRPr="007A58E1">
        <w:rPr>
          <w:sz w:val="22"/>
          <w:szCs w:val="22"/>
          <w:lang w:val="ky-KG"/>
        </w:rPr>
        <w:t>комиссия</w:t>
      </w:r>
      <w:r w:rsidR="007A58E1" w:rsidRPr="007A58E1">
        <w:rPr>
          <w:sz w:val="22"/>
          <w:szCs w:val="22"/>
          <w:lang w:val="ky-KG"/>
        </w:rPr>
        <w:t>сынын</w:t>
      </w:r>
      <w:r w:rsidRPr="007A58E1">
        <w:rPr>
          <w:sz w:val="22"/>
          <w:szCs w:val="22"/>
          <w:lang w:val="ky-KG"/>
        </w:rPr>
        <w:t xml:space="preserve"> курамы бекитилсин:</w:t>
      </w:r>
    </w:p>
    <w:p w:rsidR="008A2AB2" w:rsidRPr="007A58E1" w:rsidRDefault="00F375FD" w:rsidP="008A2AB2">
      <w:pPr>
        <w:pStyle w:val="a4"/>
        <w:numPr>
          <w:ilvl w:val="0"/>
          <w:numId w:val="4"/>
        </w:numPr>
        <w:jc w:val="both"/>
        <w:rPr>
          <w:sz w:val="22"/>
          <w:szCs w:val="22"/>
          <w:lang w:val="ky-KG"/>
        </w:rPr>
      </w:pPr>
      <w:r w:rsidRPr="007A58E1">
        <w:rPr>
          <w:sz w:val="22"/>
          <w:szCs w:val="22"/>
          <w:lang w:val="ky-KG"/>
        </w:rPr>
        <w:t>С. Жаназаков</w:t>
      </w:r>
      <w:r w:rsidR="008A2AB2" w:rsidRPr="007A58E1">
        <w:rPr>
          <w:sz w:val="22"/>
          <w:szCs w:val="22"/>
          <w:lang w:val="ky-KG"/>
        </w:rPr>
        <w:t>- Исфана шаардык Кеңешинин депутаты;</w:t>
      </w:r>
    </w:p>
    <w:p w:rsidR="008A2AB2" w:rsidRPr="007A58E1" w:rsidRDefault="00F375FD" w:rsidP="008A2AB2">
      <w:pPr>
        <w:pStyle w:val="a4"/>
        <w:numPr>
          <w:ilvl w:val="0"/>
          <w:numId w:val="4"/>
        </w:numPr>
        <w:jc w:val="both"/>
        <w:rPr>
          <w:sz w:val="22"/>
          <w:szCs w:val="22"/>
          <w:lang w:val="ky-KG"/>
        </w:rPr>
      </w:pPr>
      <w:r w:rsidRPr="007A58E1">
        <w:rPr>
          <w:sz w:val="22"/>
          <w:szCs w:val="22"/>
          <w:lang w:val="ky-KG"/>
        </w:rPr>
        <w:t>И. Халиков</w:t>
      </w:r>
      <w:r w:rsidR="008A2AB2" w:rsidRPr="007A58E1">
        <w:rPr>
          <w:sz w:val="22"/>
          <w:szCs w:val="22"/>
          <w:lang w:val="ky-KG"/>
        </w:rPr>
        <w:t>- Исфана шаардык Кеңешинин депутаты;</w:t>
      </w:r>
    </w:p>
    <w:p w:rsidR="008A2AB2" w:rsidRPr="007A58E1" w:rsidRDefault="00F375FD" w:rsidP="008A2AB2">
      <w:pPr>
        <w:pStyle w:val="a4"/>
        <w:numPr>
          <w:ilvl w:val="0"/>
          <w:numId w:val="4"/>
        </w:numPr>
        <w:jc w:val="both"/>
        <w:rPr>
          <w:sz w:val="22"/>
          <w:szCs w:val="22"/>
          <w:lang w:val="ky-KG"/>
        </w:rPr>
      </w:pPr>
      <w:r w:rsidRPr="007A58E1">
        <w:rPr>
          <w:sz w:val="22"/>
          <w:szCs w:val="22"/>
          <w:lang w:val="ky-KG"/>
        </w:rPr>
        <w:t>Т. Джоошбаев</w:t>
      </w:r>
      <w:r w:rsidR="008A2AB2" w:rsidRPr="007A58E1">
        <w:rPr>
          <w:sz w:val="22"/>
          <w:szCs w:val="22"/>
          <w:lang w:val="ky-KG"/>
        </w:rPr>
        <w:t>- Исфана шаардык Кеңешинин депутаты;</w:t>
      </w:r>
    </w:p>
    <w:p w:rsidR="008A2AB2" w:rsidRPr="007A58E1" w:rsidRDefault="00F375FD" w:rsidP="008A2AB2">
      <w:pPr>
        <w:pStyle w:val="a4"/>
        <w:numPr>
          <w:ilvl w:val="0"/>
          <w:numId w:val="4"/>
        </w:numPr>
        <w:jc w:val="both"/>
        <w:rPr>
          <w:sz w:val="22"/>
          <w:szCs w:val="22"/>
          <w:lang w:val="ky-KG"/>
        </w:rPr>
      </w:pPr>
      <w:r w:rsidRPr="007A58E1">
        <w:rPr>
          <w:sz w:val="22"/>
          <w:szCs w:val="22"/>
          <w:lang w:val="ky-KG"/>
        </w:rPr>
        <w:t>М. Узаков</w:t>
      </w:r>
      <w:r w:rsidR="008A2AB2" w:rsidRPr="007A58E1">
        <w:rPr>
          <w:sz w:val="22"/>
          <w:szCs w:val="22"/>
          <w:lang w:val="ky-KG"/>
        </w:rPr>
        <w:t>- Исфана шаардык Кеңешинин депутаты;</w:t>
      </w:r>
    </w:p>
    <w:p w:rsidR="00F375FD" w:rsidRPr="007A58E1" w:rsidRDefault="00F375FD" w:rsidP="008A2AB2">
      <w:pPr>
        <w:pStyle w:val="a4"/>
        <w:numPr>
          <w:ilvl w:val="0"/>
          <w:numId w:val="4"/>
        </w:numPr>
        <w:jc w:val="both"/>
        <w:rPr>
          <w:sz w:val="22"/>
          <w:szCs w:val="22"/>
          <w:lang w:val="ky-KG"/>
        </w:rPr>
      </w:pPr>
      <w:r w:rsidRPr="007A58E1">
        <w:rPr>
          <w:sz w:val="22"/>
          <w:szCs w:val="22"/>
          <w:lang w:val="ky-KG"/>
        </w:rPr>
        <w:t>Б. Айтемиров- Исфана шаардык Кеңешинин депутаты;</w:t>
      </w:r>
    </w:p>
    <w:p w:rsidR="008A2AB2" w:rsidRPr="007A58E1" w:rsidRDefault="008A2AB2" w:rsidP="008A2AB2">
      <w:pPr>
        <w:pStyle w:val="a4"/>
        <w:numPr>
          <w:ilvl w:val="0"/>
          <w:numId w:val="4"/>
        </w:numPr>
        <w:jc w:val="both"/>
        <w:rPr>
          <w:sz w:val="22"/>
          <w:szCs w:val="22"/>
          <w:lang w:val="ky-KG"/>
        </w:rPr>
      </w:pPr>
      <w:r w:rsidRPr="007A58E1">
        <w:rPr>
          <w:sz w:val="22"/>
          <w:szCs w:val="22"/>
          <w:lang w:val="ky-KG"/>
        </w:rPr>
        <w:t>Ч. Рысов- Исфана шарынын мэри;</w:t>
      </w:r>
    </w:p>
    <w:p w:rsidR="008A2AB2" w:rsidRPr="007A58E1" w:rsidRDefault="008A2AB2" w:rsidP="008A2AB2">
      <w:pPr>
        <w:pStyle w:val="a4"/>
        <w:numPr>
          <w:ilvl w:val="0"/>
          <w:numId w:val="4"/>
        </w:numPr>
        <w:jc w:val="both"/>
        <w:rPr>
          <w:sz w:val="22"/>
          <w:szCs w:val="22"/>
          <w:lang w:val="ky-KG"/>
        </w:rPr>
      </w:pPr>
      <w:r w:rsidRPr="007A58E1">
        <w:rPr>
          <w:sz w:val="22"/>
          <w:szCs w:val="22"/>
          <w:lang w:val="ky-KG"/>
        </w:rPr>
        <w:t>Н. Усаров- Исфана шаар мэриясынын айыл чарба жана жер боюнча башкы адиси;</w:t>
      </w:r>
    </w:p>
    <w:p w:rsidR="008A2AB2" w:rsidRPr="007A58E1" w:rsidRDefault="008A2AB2" w:rsidP="008A2AB2">
      <w:pPr>
        <w:pStyle w:val="a4"/>
        <w:numPr>
          <w:ilvl w:val="0"/>
          <w:numId w:val="4"/>
        </w:numPr>
        <w:jc w:val="both"/>
        <w:rPr>
          <w:sz w:val="22"/>
          <w:szCs w:val="22"/>
          <w:lang w:val="ky-KG"/>
        </w:rPr>
      </w:pPr>
      <w:r w:rsidRPr="007A58E1">
        <w:rPr>
          <w:sz w:val="22"/>
          <w:szCs w:val="22"/>
          <w:lang w:val="ky-KG"/>
        </w:rPr>
        <w:t xml:space="preserve">И. Садыков- Исфана шаар мэриясынын уюштуруу иштери боюнча башкы адиси; </w:t>
      </w:r>
    </w:p>
    <w:p w:rsidR="008A2AB2" w:rsidRPr="007A58E1" w:rsidRDefault="008A2AB2" w:rsidP="008A2AB2">
      <w:pPr>
        <w:pStyle w:val="a4"/>
        <w:numPr>
          <w:ilvl w:val="0"/>
          <w:numId w:val="4"/>
        </w:numPr>
        <w:jc w:val="both"/>
        <w:rPr>
          <w:sz w:val="22"/>
          <w:szCs w:val="22"/>
          <w:lang w:val="ky-KG"/>
        </w:rPr>
      </w:pPr>
      <w:r w:rsidRPr="007A58E1">
        <w:rPr>
          <w:sz w:val="22"/>
          <w:szCs w:val="22"/>
          <w:lang w:val="ky-KG"/>
        </w:rPr>
        <w:t>Х. Мамыров- Исфана жайыт комитетинин төрагасы;</w:t>
      </w:r>
    </w:p>
    <w:p w:rsidR="007D0A83" w:rsidRPr="007A58E1" w:rsidRDefault="009C2B13" w:rsidP="008A2AB2">
      <w:pPr>
        <w:pStyle w:val="a4"/>
        <w:numPr>
          <w:ilvl w:val="0"/>
          <w:numId w:val="4"/>
        </w:numPr>
        <w:jc w:val="both"/>
        <w:rPr>
          <w:sz w:val="22"/>
          <w:szCs w:val="22"/>
          <w:lang w:val="ky-KG"/>
        </w:rPr>
      </w:pPr>
      <w:r w:rsidRPr="007A58E1">
        <w:rPr>
          <w:sz w:val="22"/>
          <w:szCs w:val="22"/>
          <w:lang w:val="ky-KG"/>
        </w:rPr>
        <w:t>А.</w:t>
      </w:r>
      <w:r w:rsidR="007D0A83" w:rsidRPr="007A58E1">
        <w:rPr>
          <w:sz w:val="22"/>
          <w:szCs w:val="22"/>
          <w:lang w:val="ky-KG"/>
        </w:rPr>
        <w:t>А</w:t>
      </w:r>
      <w:r w:rsidR="00A04BBF" w:rsidRPr="007A58E1">
        <w:rPr>
          <w:sz w:val="22"/>
          <w:szCs w:val="22"/>
          <w:lang w:val="ky-KG"/>
        </w:rPr>
        <w:t>бдурахманов- Исфана шаар мэриясынын кирешелер бөлүмүнүн жетектөөчү адиси;</w:t>
      </w:r>
    </w:p>
    <w:p w:rsidR="008A2AB2" w:rsidRPr="007A58E1" w:rsidRDefault="00D52949" w:rsidP="008A2AB2">
      <w:pPr>
        <w:pStyle w:val="a4"/>
        <w:numPr>
          <w:ilvl w:val="0"/>
          <w:numId w:val="4"/>
        </w:numPr>
        <w:jc w:val="both"/>
        <w:rPr>
          <w:sz w:val="22"/>
          <w:szCs w:val="22"/>
          <w:lang w:val="ky-KG"/>
        </w:rPr>
      </w:pPr>
      <w:r w:rsidRPr="007A58E1">
        <w:rPr>
          <w:sz w:val="22"/>
          <w:szCs w:val="22"/>
          <w:lang w:val="ky-KG"/>
        </w:rPr>
        <w:t>Лейлек райондук а</w:t>
      </w:r>
      <w:r w:rsidR="008A2AB2" w:rsidRPr="007A58E1">
        <w:rPr>
          <w:sz w:val="22"/>
          <w:szCs w:val="22"/>
          <w:lang w:val="ky-KG"/>
        </w:rPr>
        <w:t>грардык өнүктүрүү башкармалыгынан өкүл (макулдашуу менен).</w:t>
      </w:r>
    </w:p>
    <w:p w:rsidR="008A2AB2" w:rsidRPr="007A58E1" w:rsidRDefault="008A2AB2" w:rsidP="008A2AB2">
      <w:pPr>
        <w:pStyle w:val="2"/>
        <w:ind w:left="0" w:firstLine="0"/>
        <w:jc w:val="both"/>
        <w:rPr>
          <w:sz w:val="22"/>
          <w:szCs w:val="22"/>
          <w:lang w:val="ky-KG"/>
        </w:rPr>
      </w:pPr>
    </w:p>
    <w:p w:rsidR="008A2AB2" w:rsidRPr="007A58E1" w:rsidRDefault="008A2AB2" w:rsidP="008A2AB2">
      <w:pPr>
        <w:pStyle w:val="2"/>
        <w:numPr>
          <w:ilvl w:val="0"/>
          <w:numId w:val="3"/>
        </w:numPr>
        <w:jc w:val="both"/>
        <w:rPr>
          <w:sz w:val="22"/>
          <w:szCs w:val="22"/>
          <w:lang w:val="ky-KG"/>
        </w:rPr>
      </w:pPr>
      <w:r w:rsidRPr="007A58E1">
        <w:rPr>
          <w:sz w:val="22"/>
          <w:szCs w:val="22"/>
          <w:lang w:val="ky-KG"/>
        </w:rPr>
        <w:t xml:space="preserve">Ушул токтом шаардык Кеңештин аппаратында каттоодон өткөрүлүп, Исфана шаардык Кеңешинин жана мэриясынын </w:t>
      </w:r>
      <w:hyperlink r:id="rId9" w:history="1">
        <w:r w:rsidRPr="007A58E1">
          <w:rPr>
            <w:rStyle w:val="a3"/>
            <w:rFonts w:eastAsiaTheme="majorEastAsia"/>
            <w:sz w:val="22"/>
            <w:szCs w:val="22"/>
            <w:lang w:val="ky-KG"/>
          </w:rPr>
          <w:t>www.isfana.kg</w:t>
        </w:r>
      </w:hyperlink>
      <w:r w:rsidRPr="007A58E1">
        <w:rPr>
          <w:sz w:val="22"/>
          <w:szCs w:val="22"/>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8A2AB2" w:rsidRPr="007A58E1" w:rsidRDefault="008A2AB2" w:rsidP="008A2AB2">
      <w:pPr>
        <w:pStyle w:val="2"/>
        <w:ind w:left="720" w:firstLine="0"/>
        <w:jc w:val="both"/>
        <w:rPr>
          <w:sz w:val="22"/>
          <w:szCs w:val="22"/>
          <w:lang w:val="ky-KG"/>
        </w:rPr>
      </w:pPr>
    </w:p>
    <w:p w:rsidR="008A2AB2" w:rsidRPr="007A58E1" w:rsidRDefault="008A2AB2" w:rsidP="008A2AB2">
      <w:pPr>
        <w:numPr>
          <w:ilvl w:val="0"/>
          <w:numId w:val="3"/>
        </w:numPr>
        <w:jc w:val="both"/>
        <w:rPr>
          <w:color w:val="000000" w:themeColor="text1"/>
          <w:sz w:val="22"/>
          <w:szCs w:val="22"/>
          <w:lang w:val="ky-KG"/>
        </w:rPr>
      </w:pPr>
      <w:r w:rsidRPr="007A58E1">
        <w:rPr>
          <w:color w:val="000000" w:themeColor="text1"/>
          <w:sz w:val="22"/>
          <w:szCs w:val="22"/>
          <w:shd w:val="clear" w:color="auto" w:fill="FFFFFF"/>
          <w:lang w:val="ky-KG"/>
        </w:rPr>
        <w:t>Исфана шаардык Кеӊешинин V чакырылышынын 2017-жылдын 20-февралындагы №3/8 жана 2020-жылдын 18-декабрындагы №5 токтомдорунун күчү жоготулсун деп эсептелинсин.</w:t>
      </w:r>
    </w:p>
    <w:p w:rsidR="008A2AB2" w:rsidRPr="007A58E1" w:rsidRDefault="008A2AB2" w:rsidP="008A2AB2">
      <w:pPr>
        <w:pStyle w:val="2"/>
        <w:ind w:left="0" w:firstLine="0"/>
        <w:jc w:val="both"/>
        <w:rPr>
          <w:sz w:val="22"/>
          <w:szCs w:val="22"/>
          <w:lang w:val="ky-KG"/>
        </w:rPr>
      </w:pPr>
    </w:p>
    <w:p w:rsidR="008A2AB2" w:rsidRPr="007A58E1" w:rsidRDefault="008A2AB2" w:rsidP="008A2AB2">
      <w:pPr>
        <w:pStyle w:val="2"/>
        <w:numPr>
          <w:ilvl w:val="0"/>
          <w:numId w:val="3"/>
        </w:numPr>
        <w:jc w:val="both"/>
        <w:rPr>
          <w:sz w:val="22"/>
          <w:szCs w:val="22"/>
          <w:lang w:val="ky-KG"/>
        </w:rPr>
      </w:pPr>
      <w:r w:rsidRPr="007A58E1">
        <w:rPr>
          <w:sz w:val="22"/>
          <w:szCs w:val="22"/>
          <w:lang w:val="ky-KG"/>
        </w:rPr>
        <w:t>Бул токтомдун аткарылышын көзөмөлдөө жагы Исфана шаардык Кеңешинин Муниципалдык менчик, айыл чарба жана жер боюнча</w:t>
      </w:r>
      <w:r w:rsidRPr="007A58E1">
        <w:rPr>
          <w:b/>
          <w:sz w:val="22"/>
          <w:szCs w:val="22"/>
          <w:lang w:val="ky-KG"/>
        </w:rPr>
        <w:t xml:space="preserve"> </w:t>
      </w:r>
      <w:r w:rsidRPr="007A58E1">
        <w:rPr>
          <w:sz w:val="22"/>
          <w:szCs w:val="22"/>
          <w:lang w:val="ky-KG"/>
        </w:rPr>
        <w:t>туруктуу комиссиясына тапшырылсын.</w:t>
      </w:r>
    </w:p>
    <w:p w:rsidR="007A58E1" w:rsidRDefault="008A2AB2" w:rsidP="008A2AB2">
      <w:pPr>
        <w:pStyle w:val="7"/>
        <w:spacing w:before="0"/>
        <w:ind w:left="708" w:firstLine="708"/>
        <w:rPr>
          <w:rFonts w:ascii="Times New Roman" w:hAnsi="Times New Roman"/>
          <w:b/>
          <w:i w:val="0"/>
          <w:color w:val="auto"/>
          <w:sz w:val="22"/>
          <w:szCs w:val="22"/>
          <w:lang w:val="ky-KG"/>
        </w:rPr>
      </w:pPr>
      <w:r w:rsidRPr="007A58E1">
        <w:rPr>
          <w:rFonts w:ascii="Times New Roman" w:hAnsi="Times New Roman"/>
          <w:b/>
          <w:i w:val="0"/>
          <w:color w:val="auto"/>
          <w:sz w:val="22"/>
          <w:szCs w:val="22"/>
          <w:lang w:val="ky-KG"/>
        </w:rPr>
        <w:t xml:space="preserve">   </w:t>
      </w:r>
    </w:p>
    <w:p w:rsidR="007A58E1" w:rsidRDefault="007A58E1" w:rsidP="008A2AB2">
      <w:pPr>
        <w:pStyle w:val="7"/>
        <w:spacing w:before="0"/>
        <w:ind w:left="708" w:firstLine="708"/>
        <w:rPr>
          <w:rFonts w:ascii="Times New Roman" w:hAnsi="Times New Roman"/>
          <w:b/>
          <w:i w:val="0"/>
          <w:color w:val="auto"/>
          <w:sz w:val="22"/>
          <w:szCs w:val="22"/>
          <w:lang w:val="ky-KG"/>
        </w:rPr>
      </w:pPr>
    </w:p>
    <w:p w:rsidR="007A58E1" w:rsidRDefault="007A58E1" w:rsidP="008A2AB2">
      <w:pPr>
        <w:pStyle w:val="7"/>
        <w:spacing w:before="0"/>
        <w:ind w:left="708" w:firstLine="708"/>
        <w:rPr>
          <w:rFonts w:ascii="Times New Roman" w:hAnsi="Times New Roman"/>
          <w:b/>
          <w:i w:val="0"/>
          <w:color w:val="auto"/>
          <w:sz w:val="22"/>
          <w:szCs w:val="22"/>
          <w:lang w:val="ky-KG"/>
        </w:rPr>
      </w:pPr>
    </w:p>
    <w:p w:rsidR="008A2AB2" w:rsidRPr="007A58E1" w:rsidRDefault="008A2AB2" w:rsidP="008A2AB2">
      <w:pPr>
        <w:pStyle w:val="7"/>
        <w:spacing w:before="0"/>
        <w:ind w:left="708" w:firstLine="708"/>
        <w:rPr>
          <w:rFonts w:ascii="Times New Roman" w:hAnsi="Times New Roman"/>
          <w:b/>
          <w:i w:val="0"/>
          <w:color w:val="auto"/>
          <w:sz w:val="22"/>
          <w:szCs w:val="22"/>
          <w:lang w:val="ky-KG"/>
        </w:rPr>
      </w:pPr>
      <w:r w:rsidRPr="007A58E1">
        <w:rPr>
          <w:rFonts w:ascii="Times New Roman" w:hAnsi="Times New Roman"/>
          <w:b/>
          <w:i w:val="0"/>
          <w:color w:val="auto"/>
          <w:sz w:val="22"/>
          <w:szCs w:val="22"/>
          <w:lang w:val="ky-KG"/>
        </w:rPr>
        <w:t xml:space="preserve"> </w:t>
      </w:r>
      <w:r w:rsidRPr="007A58E1">
        <w:rPr>
          <w:rFonts w:ascii="Times New Roman" w:hAnsi="Times New Roman"/>
          <w:b/>
          <w:i w:val="0"/>
          <w:color w:val="auto"/>
          <w:sz w:val="22"/>
          <w:szCs w:val="22"/>
        </w:rPr>
        <w:t>Т</w:t>
      </w:r>
      <w:r w:rsidRPr="007A58E1">
        <w:rPr>
          <w:rFonts w:ascii="Times New Roman" w:hAnsi="Times New Roman"/>
          <w:b/>
          <w:i w:val="0"/>
          <w:color w:val="auto"/>
          <w:sz w:val="22"/>
          <w:szCs w:val="22"/>
          <w:lang w:val="ky-KG"/>
        </w:rPr>
        <w:t>өрага:</w:t>
      </w:r>
      <w:r w:rsidRPr="007A58E1">
        <w:rPr>
          <w:rFonts w:ascii="Times New Roman" w:hAnsi="Times New Roman"/>
          <w:b/>
          <w:i w:val="0"/>
          <w:color w:val="auto"/>
          <w:sz w:val="22"/>
          <w:szCs w:val="22"/>
          <w:lang w:val="ky-KG"/>
        </w:rPr>
        <w:tab/>
      </w:r>
      <w:r w:rsidRPr="007A58E1">
        <w:rPr>
          <w:rFonts w:ascii="Times New Roman" w:hAnsi="Times New Roman"/>
          <w:b/>
          <w:i w:val="0"/>
          <w:color w:val="auto"/>
          <w:sz w:val="22"/>
          <w:szCs w:val="22"/>
          <w:lang w:val="ky-KG"/>
        </w:rPr>
        <w:tab/>
      </w:r>
      <w:r w:rsidRPr="007A58E1">
        <w:rPr>
          <w:rFonts w:ascii="Times New Roman" w:hAnsi="Times New Roman"/>
          <w:b/>
          <w:i w:val="0"/>
          <w:color w:val="auto"/>
          <w:sz w:val="22"/>
          <w:szCs w:val="22"/>
          <w:lang w:val="ky-KG"/>
        </w:rPr>
        <w:tab/>
      </w:r>
      <w:r w:rsidRPr="007A58E1">
        <w:rPr>
          <w:rFonts w:ascii="Times New Roman" w:hAnsi="Times New Roman"/>
          <w:b/>
          <w:i w:val="0"/>
          <w:color w:val="auto"/>
          <w:sz w:val="22"/>
          <w:szCs w:val="22"/>
          <w:lang w:val="ky-KG"/>
        </w:rPr>
        <w:tab/>
      </w:r>
      <w:r w:rsidRPr="007A58E1">
        <w:rPr>
          <w:rFonts w:ascii="Times New Roman" w:hAnsi="Times New Roman"/>
          <w:b/>
          <w:i w:val="0"/>
          <w:color w:val="auto"/>
          <w:sz w:val="22"/>
          <w:szCs w:val="22"/>
          <w:lang w:val="ky-KG"/>
        </w:rPr>
        <w:tab/>
        <w:t xml:space="preserve">   Б.Т. Сапаев</w:t>
      </w:r>
    </w:p>
    <w:p w:rsidR="008A2AB2" w:rsidRPr="007A58E1" w:rsidRDefault="008A2AB2" w:rsidP="008A2AB2">
      <w:pPr>
        <w:rPr>
          <w:sz w:val="22"/>
          <w:szCs w:val="22"/>
          <w:lang w:val="ky-KG"/>
        </w:rPr>
      </w:pPr>
    </w:p>
    <w:p w:rsidR="009663DA" w:rsidRDefault="009663DA" w:rsidP="009663DA">
      <w:pPr>
        <w:rPr>
          <w:lang w:val="ky-KG"/>
        </w:rPr>
      </w:pPr>
    </w:p>
    <w:p w:rsidR="009663DA" w:rsidRDefault="009663DA" w:rsidP="009663DA">
      <w:pPr>
        <w:rPr>
          <w:lang w:val="ky-KG"/>
        </w:rPr>
      </w:pPr>
    </w:p>
    <w:p w:rsidR="00662045" w:rsidRDefault="00A6138B"/>
    <w:sectPr w:rsidR="00662045" w:rsidSect="009C2B1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1A90"/>
    <w:multiLevelType w:val="hybridMultilevel"/>
    <w:tmpl w:val="3990C93C"/>
    <w:lvl w:ilvl="0" w:tplc="ACA82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956A8"/>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87D63C6"/>
    <w:multiLevelType w:val="hybridMultilevel"/>
    <w:tmpl w:val="5A2CC974"/>
    <w:lvl w:ilvl="0" w:tplc="B82E2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E34B83"/>
    <w:multiLevelType w:val="hybridMultilevel"/>
    <w:tmpl w:val="BAE68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67"/>
    <w:rsid w:val="000A21A5"/>
    <w:rsid w:val="000D79C6"/>
    <w:rsid w:val="0025624C"/>
    <w:rsid w:val="003B25B1"/>
    <w:rsid w:val="00432C68"/>
    <w:rsid w:val="004A6B96"/>
    <w:rsid w:val="004C5C92"/>
    <w:rsid w:val="00564F9F"/>
    <w:rsid w:val="006C5667"/>
    <w:rsid w:val="007402BA"/>
    <w:rsid w:val="00766FB9"/>
    <w:rsid w:val="007A58E1"/>
    <w:rsid w:val="007D0A83"/>
    <w:rsid w:val="007E3677"/>
    <w:rsid w:val="007E7BD6"/>
    <w:rsid w:val="00877FAF"/>
    <w:rsid w:val="008A2AB2"/>
    <w:rsid w:val="008D22A6"/>
    <w:rsid w:val="008E0F76"/>
    <w:rsid w:val="009238E5"/>
    <w:rsid w:val="00942492"/>
    <w:rsid w:val="009663DA"/>
    <w:rsid w:val="00993D26"/>
    <w:rsid w:val="009C2B13"/>
    <w:rsid w:val="00A04BBF"/>
    <w:rsid w:val="00A6138B"/>
    <w:rsid w:val="00BC14AC"/>
    <w:rsid w:val="00C0774E"/>
    <w:rsid w:val="00D37516"/>
    <w:rsid w:val="00D52949"/>
    <w:rsid w:val="00E66630"/>
    <w:rsid w:val="00EE79DA"/>
    <w:rsid w:val="00F3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A"/>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9663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663DA"/>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rsid w:val="009663DA"/>
    <w:rPr>
      <w:color w:val="0000FF"/>
      <w:u w:val="single"/>
    </w:rPr>
  </w:style>
  <w:style w:type="paragraph" w:styleId="a4">
    <w:name w:val="List Paragraph"/>
    <w:basedOn w:val="a"/>
    <w:uiPriority w:val="99"/>
    <w:qFormat/>
    <w:rsid w:val="009663DA"/>
    <w:pPr>
      <w:ind w:left="720"/>
      <w:contextualSpacing/>
    </w:pPr>
  </w:style>
  <w:style w:type="paragraph" w:styleId="2">
    <w:name w:val="List 2"/>
    <w:basedOn w:val="a"/>
    <w:uiPriority w:val="99"/>
    <w:unhideWhenUsed/>
    <w:rsid w:val="009663DA"/>
    <w:pPr>
      <w:ind w:left="566" w:hanging="283"/>
      <w:contextualSpacing/>
    </w:pPr>
  </w:style>
  <w:style w:type="paragraph" w:styleId="a5">
    <w:name w:val="Body Text Indent"/>
    <w:basedOn w:val="a"/>
    <w:link w:val="a6"/>
    <w:uiPriority w:val="99"/>
    <w:semiHidden/>
    <w:unhideWhenUsed/>
    <w:rsid w:val="008A2AB2"/>
    <w:pPr>
      <w:spacing w:after="120"/>
      <w:ind w:left="283"/>
    </w:pPr>
  </w:style>
  <w:style w:type="character" w:customStyle="1" w:styleId="a6">
    <w:name w:val="Основной текст с отступом Знак"/>
    <w:basedOn w:val="a0"/>
    <w:link w:val="a5"/>
    <w:uiPriority w:val="99"/>
    <w:semiHidden/>
    <w:rsid w:val="008A2AB2"/>
    <w:rPr>
      <w:rFonts w:ascii="Times New Roman" w:eastAsia="Times New Roman" w:hAnsi="Times New Roman" w:cs="Times New Roman"/>
      <w:sz w:val="24"/>
      <w:szCs w:val="24"/>
      <w:lang w:eastAsia="ru-RU"/>
    </w:rPr>
  </w:style>
  <w:style w:type="paragraph" w:styleId="20">
    <w:name w:val="Body Text First Indent 2"/>
    <w:basedOn w:val="a5"/>
    <w:link w:val="21"/>
    <w:uiPriority w:val="99"/>
    <w:unhideWhenUsed/>
    <w:rsid w:val="008A2AB2"/>
    <w:pPr>
      <w:ind w:firstLine="210"/>
    </w:pPr>
  </w:style>
  <w:style w:type="character" w:customStyle="1" w:styleId="21">
    <w:name w:val="Красная строка 2 Знак"/>
    <w:basedOn w:val="a6"/>
    <w:link w:val="20"/>
    <w:uiPriority w:val="99"/>
    <w:rsid w:val="008A2AB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2B13"/>
    <w:rPr>
      <w:rFonts w:ascii="Tahoma" w:hAnsi="Tahoma" w:cs="Tahoma"/>
      <w:sz w:val="16"/>
      <w:szCs w:val="16"/>
    </w:rPr>
  </w:style>
  <w:style w:type="character" w:customStyle="1" w:styleId="a8">
    <w:name w:val="Текст выноски Знак"/>
    <w:basedOn w:val="a0"/>
    <w:link w:val="a7"/>
    <w:uiPriority w:val="99"/>
    <w:semiHidden/>
    <w:rsid w:val="009C2B13"/>
    <w:rPr>
      <w:rFonts w:ascii="Tahoma" w:eastAsia="Times New Roman" w:hAnsi="Tahoma" w:cs="Tahoma"/>
      <w:sz w:val="16"/>
      <w:szCs w:val="16"/>
      <w:lang w:eastAsia="ru-RU"/>
    </w:rPr>
  </w:style>
  <w:style w:type="character" w:customStyle="1" w:styleId="a9">
    <w:name w:val="Основной текст_"/>
    <w:link w:val="22"/>
    <w:rsid w:val="008E0F76"/>
    <w:rPr>
      <w:rFonts w:ascii="Times New Roman" w:eastAsia="Times New Roman" w:hAnsi="Times New Roman"/>
      <w:spacing w:val="-1"/>
      <w:shd w:val="clear" w:color="auto" w:fill="FFFFFF"/>
    </w:rPr>
  </w:style>
  <w:style w:type="paragraph" w:customStyle="1" w:styleId="22">
    <w:name w:val="Основной текст2"/>
    <w:basedOn w:val="a"/>
    <w:link w:val="a9"/>
    <w:rsid w:val="008E0F76"/>
    <w:pPr>
      <w:widowControl w:val="0"/>
      <w:shd w:val="clear" w:color="auto" w:fill="FFFFFF"/>
      <w:spacing w:before="300" w:line="274" w:lineRule="exact"/>
      <w:ind w:firstLine="700"/>
      <w:jc w:val="both"/>
    </w:pPr>
    <w:rPr>
      <w:rFonts w:cstheme="minorBidi"/>
      <w:spacing w:val="-1"/>
      <w:sz w:val="22"/>
      <w:szCs w:val="22"/>
      <w:lang w:eastAsia="en-US"/>
    </w:rPr>
  </w:style>
  <w:style w:type="paragraph" w:styleId="aa">
    <w:name w:val="No Spacing"/>
    <w:uiPriority w:val="99"/>
    <w:qFormat/>
    <w:rsid w:val="000D79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0D79C6"/>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A"/>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9663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663DA"/>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rsid w:val="009663DA"/>
    <w:rPr>
      <w:color w:val="0000FF"/>
      <w:u w:val="single"/>
    </w:rPr>
  </w:style>
  <w:style w:type="paragraph" w:styleId="a4">
    <w:name w:val="List Paragraph"/>
    <w:basedOn w:val="a"/>
    <w:uiPriority w:val="99"/>
    <w:qFormat/>
    <w:rsid w:val="009663DA"/>
    <w:pPr>
      <w:ind w:left="720"/>
      <w:contextualSpacing/>
    </w:pPr>
  </w:style>
  <w:style w:type="paragraph" w:styleId="2">
    <w:name w:val="List 2"/>
    <w:basedOn w:val="a"/>
    <w:uiPriority w:val="99"/>
    <w:unhideWhenUsed/>
    <w:rsid w:val="009663DA"/>
    <w:pPr>
      <w:ind w:left="566" w:hanging="283"/>
      <w:contextualSpacing/>
    </w:pPr>
  </w:style>
  <w:style w:type="paragraph" w:styleId="a5">
    <w:name w:val="Body Text Indent"/>
    <w:basedOn w:val="a"/>
    <w:link w:val="a6"/>
    <w:uiPriority w:val="99"/>
    <w:semiHidden/>
    <w:unhideWhenUsed/>
    <w:rsid w:val="008A2AB2"/>
    <w:pPr>
      <w:spacing w:after="120"/>
      <w:ind w:left="283"/>
    </w:pPr>
  </w:style>
  <w:style w:type="character" w:customStyle="1" w:styleId="a6">
    <w:name w:val="Основной текст с отступом Знак"/>
    <w:basedOn w:val="a0"/>
    <w:link w:val="a5"/>
    <w:uiPriority w:val="99"/>
    <w:semiHidden/>
    <w:rsid w:val="008A2AB2"/>
    <w:rPr>
      <w:rFonts w:ascii="Times New Roman" w:eastAsia="Times New Roman" w:hAnsi="Times New Roman" w:cs="Times New Roman"/>
      <w:sz w:val="24"/>
      <w:szCs w:val="24"/>
      <w:lang w:eastAsia="ru-RU"/>
    </w:rPr>
  </w:style>
  <w:style w:type="paragraph" w:styleId="20">
    <w:name w:val="Body Text First Indent 2"/>
    <w:basedOn w:val="a5"/>
    <w:link w:val="21"/>
    <w:uiPriority w:val="99"/>
    <w:unhideWhenUsed/>
    <w:rsid w:val="008A2AB2"/>
    <w:pPr>
      <w:ind w:firstLine="210"/>
    </w:pPr>
  </w:style>
  <w:style w:type="character" w:customStyle="1" w:styleId="21">
    <w:name w:val="Красная строка 2 Знак"/>
    <w:basedOn w:val="a6"/>
    <w:link w:val="20"/>
    <w:uiPriority w:val="99"/>
    <w:rsid w:val="008A2AB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2B13"/>
    <w:rPr>
      <w:rFonts w:ascii="Tahoma" w:hAnsi="Tahoma" w:cs="Tahoma"/>
      <w:sz w:val="16"/>
      <w:szCs w:val="16"/>
    </w:rPr>
  </w:style>
  <w:style w:type="character" w:customStyle="1" w:styleId="a8">
    <w:name w:val="Текст выноски Знак"/>
    <w:basedOn w:val="a0"/>
    <w:link w:val="a7"/>
    <w:uiPriority w:val="99"/>
    <w:semiHidden/>
    <w:rsid w:val="009C2B13"/>
    <w:rPr>
      <w:rFonts w:ascii="Tahoma" w:eastAsia="Times New Roman" w:hAnsi="Tahoma" w:cs="Tahoma"/>
      <w:sz w:val="16"/>
      <w:szCs w:val="16"/>
      <w:lang w:eastAsia="ru-RU"/>
    </w:rPr>
  </w:style>
  <w:style w:type="character" w:customStyle="1" w:styleId="a9">
    <w:name w:val="Основной текст_"/>
    <w:link w:val="22"/>
    <w:rsid w:val="008E0F76"/>
    <w:rPr>
      <w:rFonts w:ascii="Times New Roman" w:eastAsia="Times New Roman" w:hAnsi="Times New Roman"/>
      <w:spacing w:val="-1"/>
      <w:shd w:val="clear" w:color="auto" w:fill="FFFFFF"/>
    </w:rPr>
  </w:style>
  <w:style w:type="paragraph" w:customStyle="1" w:styleId="22">
    <w:name w:val="Основной текст2"/>
    <w:basedOn w:val="a"/>
    <w:link w:val="a9"/>
    <w:rsid w:val="008E0F76"/>
    <w:pPr>
      <w:widowControl w:val="0"/>
      <w:shd w:val="clear" w:color="auto" w:fill="FFFFFF"/>
      <w:spacing w:before="300" w:line="274" w:lineRule="exact"/>
      <w:ind w:firstLine="700"/>
      <w:jc w:val="both"/>
    </w:pPr>
    <w:rPr>
      <w:rFonts w:cstheme="minorBidi"/>
      <w:spacing w:val="-1"/>
      <w:sz w:val="22"/>
      <w:szCs w:val="22"/>
      <w:lang w:eastAsia="en-US"/>
    </w:rPr>
  </w:style>
  <w:style w:type="paragraph" w:styleId="aa">
    <w:name w:val="No Spacing"/>
    <w:uiPriority w:val="99"/>
    <w:qFormat/>
    <w:rsid w:val="000D79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0D79C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city.k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4082-ECBE-41E5-B365-87353195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2021-07-14T03:54:00Z</cp:lastPrinted>
  <dcterms:created xsi:type="dcterms:W3CDTF">2021-07-02T04:20:00Z</dcterms:created>
  <dcterms:modified xsi:type="dcterms:W3CDTF">2021-07-15T08:43:00Z</dcterms:modified>
</cp:coreProperties>
</file>